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3DD0" w14:textId="77777777" w:rsidR="005832A5" w:rsidRDefault="0023712B">
      <w:pPr>
        <w:pStyle w:val="Brdtekst"/>
        <w:ind w:left="53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9D3E2D" wp14:editId="589D3E2E">
            <wp:extent cx="2966043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04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3DD1" w14:textId="77777777" w:rsidR="005832A5" w:rsidRDefault="005832A5">
      <w:pPr>
        <w:pStyle w:val="Brdtekst"/>
        <w:spacing w:before="6"/>
        <w:rPr>
          <w:rFonts w:ascii="Times New Roman"/>
          <w:sz w:val="12"/>
        </w:rPr>
      </w:pPr>
    </w:p>
    <w:p w14:paraId="589D3DD2" w14:textId="77777777" w:rsidR="005832A5" w:rsidRDefault="0023712B">
      <w:pPr>
        <w:pStyle w:val="Brdtekst"/>
        <w:spacing w:before="27" w:line="340" w:lineRule="auto"/>
        <w:ind w:left="1440" w:right="3603"/>
        <w:rPr>
          <w:rFonts w:ascii="Calibri" w:hAnsi="Calibri"/>
        </w:rPr>
      </w:pPr>
      <w:r>
        <w:rPr>
          <w:rFonts w:ascii="Calibri" w:hAnsi="Calibri"/>
          <w:b/>
          <w:sz w:val="36"/>
        </w:rPr>
        <w:t xml:space="preserve">Match </w:t>
      </w:r>
      <w:r>
        <w:rPr>
          <w:rFonts w:ascii="Calibri" w:hAnsi="Calibri"/>
          <w:sz w:val="36"/>
        </w:rPr>
        <w:t xml:space="preserve">- </w:t>
      </w:r>
      <w:r>
        <w:rPr>
          <w:rFonts w:ascii="Calibri" w:hAnsi="Calibri"/>
        </w:rPr>
        <w:t>Projektforslag til Bachelorprojekt. Udfyldes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af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praksis/forsknings-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udviklingsmiljø</w:t>
      </w:r>
    </w:p>
    <w:p w14:paraId="589D3DD3" w14:textId="77777777" w:rsidR="005832A5" w:rsidRDefault="0023712B">
      <w:pPr>
        <w:pStyle w:val="Brdtekst"/>
        <w:spacing w:before="45"/>
        <w:ind w:left="1440" w:right="2704"/>
        <w:rPr>
          <w:rFonts w:ascii="Calibri"/>
        </w:rPr>
      </w:pPr>
      <w:r>
        <w:rPr>
          <w:rFonts w:ascii="Calibri"/>
        </w:rPr>
        <w:t>Kryds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gerne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flere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af,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hvis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projektet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udarbejdes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flere </w:t>
      </w:r>
      <w:r>
        <w:rPr>
          <w:rFonts w:ascii="Calibri"/>
          <w:spacing w:val="-2"/>
        </w:rPr>
        <w:t>professioner:</w:t>
      </w: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386"/>
        <w:gridCol w:w="2983"/>
        <w:gridCol w:w="379"/>
      </w:tblGrid>
      <w:tr w:rsidR="005832A5" w14:paraId="589D3DD8" w14:textId="77777777">
        <w:trPr>
          <w:trHeight w:val="388"/>
        </w:trPr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89D3DD4" w14:textId="77777777" w:rsidR="005832A5" w:rsidRDefault="0023712B">
            <w:pPr>
              <w:pStyle w:val="TableParagraph"/>
              <w:spacing w:before="119" w:line="249" w:lineRule="exact"/>
              <w:ind w:left="49"/>
            </w:pPr>
            <w:r>
              <w:rPr>
                <w:spacing w:val="-2"/>
              </w:rPr>
              <w:t>Jordemoder</w:t>
            </w:r>
          </w:p>
        </w:tc>
        <w:tc>
          <w:tcPr>
            <w:tcW w:w="386" w:type="dxa"/>
          </w:tcPr>
          <w:p w14:paraId="589D3DD5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589D3DD6" w14:textId="77777777" w:rsidR="005832A5" w:rsidRDefault="0023712B">
            <w:pPr>
              <w:pStyle w:val="TableParagraph"/>
              <w:spacing w:before="119" w:line="249" w:lineRule="exact"/>
              <w:ind w:left="108"/>
            </w:pPr>
            <w:r>
              <w:rPr>
                <w:spacing w:val="-2"/>
              </w:rPr>
              <w:t>Folkeskolelærer</w:t>
            </w:r>
          </w:p>
        </w:tc>
        <w:tc>
          <w:tcPr>
            <w:tcW w:w="379" w:type="dxa"/>
          </w:tcPr>
          <w:p w14:paraId="589D3DD7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</w:tr>
      <w:tr w:rsidR="005832A5" w14:paraId="589D3DDD" w14:textId="77777777">
        <w:trPr>
          <w:trHeight w:val="388"/>
        </w:trPr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89D3DD9" w14:textId="77777777" w:rsidR="005832A5" w:rsidRDefault="0023712B">
            <w:pPr>
              <w:pStyle w:val="TableParagraph"/>
              <w:spacing w:before="119" w:line="249" w:lineRule="exact"/>
              <w:ind w:left="49"/>
            </w:pPr>
            <w:r>
              <w:rPr>
                <w:spacing w:val="-2"/>
              </w:rPr>
              <w:t>Ergoterapeut</w:t>
            </w:r>
          </w:p>
        </w:tc>
        <w:tc>
          <w:tcPr>
            <w:tcW w:w="386" w:type="dxa"/>
          </w:tcPr>
          <w:p w14:paraId="589D3DDA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589D3DDB" w14:textId="77777777" w:rsidR="005832A5" w:rsidRDefault="0023712B">
            <w:pPr>
              <w:pStyle w:val="TableParagraph"/>
              <w:spacing w:before="119" w:line="249" w:lineRule="exact"/>
              <w:ind w:left="108"/>
            </w:pPr>
            <w:r>
              <w:t>Offentlig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Administration</w:t>
            </w:r>
          </w:p>
        </w:tc>
        <w:tc>
          <w:tcPr>
            <w:tcW w:w="379" w:type="dxa"/>
          </w:tcPr>
          <w:p w14:paraId="589D3DDC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</w:tr>
      <w:tr w:rsidR="005832A5" w14:paraId="589D3DE2" w14:textId="77777777">
        <w:trPr>
          <w:trHeight w:val="388"/>
        </w:trPr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89D3DDE" w14:textId="77777777" w:rsidR="005832A5" w:rsidRDefault="0023712B">
            <w:pPr>
              <w:pStyle w:val="TableParagraph"/>
              <w:spacing w:before="119" w:line="249" w:lineRule="exact"/>
              <w:ind w:left="49"/>
            </w:pPr>
            <w:r>
              <w:rPr>
                <w:spacing w:val="-2"/>
              </w:rPr>
              <w:t>Sygeplejerske</w:t>
            </w:r>
          </w:p>
        </w:tc>
        <w:tc>
          <w:tcPr>
            <w:tcW w:w="386" w:type="dxa"/>
          </w:tcPr>
          <w:p w14:paraId="589D3DDF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589D3DE0" w14:textId="77777777" w:rsidR="005832A5" w:rsidRDefault="0023712B">
            <w:pPr>
              <w:pStyle w:val="TableParagraph"/>
              <w:spacing w:before="119" w:line="249" w:lineRule="exact"/>
              <w:ind w:left="108"/>
            </w:pPr>
            <w:r>
              <w:t>Ernæring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Sundhed</w:t>
            </w:r>
          </w:p>
        </w:tc>
        <w:tc>
          <w:tcPr>
            <w:tcW w:w="379" w:type="dxa"/>
          </w:tcPr>
          <w:p w14:paraId="589D3DE1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</w:tr>
      <w:tr w:rsidR="005832A5" w14:paraId="589D3DE7" w14:textId="77777777">
        <w:trPr>
          <w:trHeight w:val="388"/>
        </w:trPr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89D3DE3" w14:textId="77777777" w:rsidR="005832A5" w:rsidRDefault="0023712B">
            <w:pPr>
              <w:pStyle w:val="TableParagraph"/>
              <w:spacing w:before="119" w:line="249" w:lineRule="exact"/>
              <w:ind w:left="49"/>
            </w:pPr>
            <w:r>
              <w:rPr>
                <w:spacing w:val="-2"/>
              </w:rPr>
              <w:t>Socialrådgiver</w:t>
            </w:r>
          </w:p>
        </w:tc>
        <w:tc>
          <w:tcPr>
            <w:tcW w:w="386" w:type="dxa"/>
          </w:tcPr>
          <w:p w14:paraId="589D3DE4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589D3DE5" w14:textId="77777777" w:rsidR="005832A5" w:rsidRDefault="0023712B">
            <w:pPr>
              <w:pStyle w:val="TableParagraph"/>
              <w:spacing w:before="119" w:line="249" w:lineRule="exact"/>
              <w:ind w:left="108"/>
            </w:pPr>
            <w:r>
              <w:rPr>
                <w:spacing w:val="-2"/>
              </w:rPr>
              <w:t>Fysioterapeut</w:t>
            </w:r>
          </w:p>
        </w:tc>
        <w:tc>
          <w:tcPr>
            <w:tcW w:w="379" w:type="dxa"/>
          </w:tcPr>
          <w:p w14:paraId="589D3DE6" w14:textId="77777777" w:rsidR="005832A5" w:rsidRDefault="0023712B">
            <w:pPr>
              <w:pStyle w:val="TableParagraph"/>
              <w:spacing w:before="119" w:line="249" w:lineRule="exact"/>
              <w:ind w:left="109"/>
            </w:pPr>
            <w:r>
              <w:t>X</w:t>
            </w:r>
          </w:p>
        </w:tc>
      </w:tr>
      <w:tr w:rsidR="005832A5" w14:paraId="589D3DEC" w14:textId="77777777">
        <w:trPr>
          <w:trHeight w:val="390"/>
        </w:trPr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89D3DE8" w14:textId="77777777" w:rsidR="005832A5" w:rsidRDefault="0023712B">
            <w:pPr>
              <w:pStyle w:val="TableParagraph"/>
              <w:spacing w:before="121" w:line="249" w:lineRule="exact"/>
              <w:ind w:left="49"/>
            </w:pPr>
            <w:r>
              <w:rPr>
                <w:spacing w:val="-2"/>
              </w:rPr>
              <w:t>Psykomotorik</w:t>
            </w:r>
          </w:p>
        </w:tc>
        <w:tc>
          <w:tcPr>
            <w:tcW w:w="386" w:type="dxa"/>
          </w:tcPr>
          <w:p w14:paraId="589D3DE9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589D3DEA" w14:textId="77777777" w:rsidR="005832A5" w:rsidRDefault="0023712B">
            <w:pPr>
              <w:pStyle w:val="TableParagraph"/>
              <w:spacing w:before="121" w:line="249" w:lineRule="exact"/>
              <w:ind w:left="108"/>
            </w:pPr>
            <w:r>
              <w:rPr>
                <w:spacing w:val="-2"/>
              </w:rPr>
              <w:t>Radiograf</w:t>
            </w:r>
          </w:p>
        </w:tc>
        <w:tc>
          <w:tcPr>
            <w:tcW w:w="379" w:type="dxa"/>
          </w:tcPr>
          <w:p w14:paraId="589D3DEB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</w:tr>
      <w:tr w:rsidR="005832A5" w14:paraId="589D3DF1" w14:textId="77777777">
        <w:trPr>
          <w:trHeight w:val="389"/>
        </w:trPr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89D3DED" w14:textId="77777777" w:rsidR="005832A5" w:rsidRDefault="0023712B">
            <w:pPr>
              <w:pStyle w:val="TableParagraph"/>
              <w:spacing w:before="119" w:line="249" w:lineRule="exact"/>
              <w:ind w:left="49"/>
            </w:pPr>
            <w:r>
              <w:t>Katastrofe</w:t>
            </w:r>
            <w:r>
              <w:rPr>
                <w:spacing w:val="-4"/>
              </w:rPr>
              <w:t xml:space="preserve"> </w:t>
            </w:r>
            <w:r>
              <w:t>og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risikomanager</w:t>
            </w:r>
          </w:p>
        </w:tc>
        <w:tc>
          <w:tcPr>
            <w:tcW w:w="386" w:type="dxa"/>
          </w:tcPr>
          <w:p w14:paraId="589D3DEE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589D3DEF" w14:textId="77777777" w:rsidR="005832A5" w:rsidRDefault="0023712B">
            <w:pPr>
              <w:pStyle w:val="TableParagraph"/>
              <w:spacing w:before="119" w:line="249" w:lineRule="exact"/>
              <w:ind w:left="108"/>
            </w:pPr>
            <w:r>
              <w:t>Laborant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procesteknolog</w:t>
            </w:r>
          </w:p>
        </w:tc>
        <w:tc>
          <w:tcPr>
            <w:tcW w:w="379" w:type="dxa"/>
          </w:tcPr>
          <w:p w14:paraId="589D3DF0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</w:tr>
      <w:tr w:rsidR="005832A5" w14:paraId="589D3DF6" w14:textId="77777777">
        <w:trPr>
          <w:trHeight w:val="412"/>
        </w:trPr>
        <w:tc>
          <w:tcPr>
            <w:tcW w:w="2935" w:type="dxa"/>
            <w:tcBorders>
              <w:top w:val="nil"/>
              <w:left w:val="nil"/>
              <w:bottom w:val="nil"/>
            </w:tcBorders>
          </w:tcPr>
          <w:p w14:paraId="589D3DF2" w14:textId="77777777" w:rsidR="005832A5" w:rsidRDefault="0023712B">
            <w:pPr>
              <w:pStyle w:val="TableParagraph"/>
              <w:spacing w:before="119"/>
              <w:ind w:left="49"/>
            </w:pPr>
            <w:r>
              <w:t>Global</w:t>
            </w:r>
            <w:r>
              <w:rPr>
                <w:spacing w:val="-2"/>
              </w:rPr>
              <w:t xml:space="preserve"> </w:t>
            </w:r>
            <w:r>
              <w:t>Nutrition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Health</w:t>
            </w:r>
          </w:p>
        </w:tc>
        <w:tc>
          <w:tcPr>
            <w:tcW w:w="386" w:type="dxa"/>
          </w:tcPr>
          <w:p w14:paraId="589D3DF3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tcBorders>
              <w:top w:val="nil"/>
              <w:bottom w:val="nil"/>
              <w:right w:val="nil"/>
            </w:tcBorders>
          </w:tcPr>
          <w:p w14:paraId="589D3DF4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14:paraId="589D3DF5" w14:textId="77777777" w:rsidR="005832A5" w:rsidRDefault="005832A5">
            <w:pPr>
              <w:pStyle w:val="TableParagraph"/>
              <w:rPr>
                <w:rFonts w:ascii="Times New Roman"/>
              </w:rPr>
            </w:pPr>
          </w:p>
        </w:tc>
      </w:tr>
    </w:tbl>
    <w:p w14:paraId="589D3DF7" w14:textId="77777777" w:rsidR="005832A5" w:rsidRDefault="0023712B">
      <w:pPr>
        <w:pStyle w:val="Brdtekst"/>
        <w:spacing w:before="121" w:line="273" w:lineRule="auto"/>
        <w:ind w:left="1440" w:right="3603"/>
        <w:rPr>
          <w:rFonts w:ascii="Calibri" w:hAnsi="Calibri"/>
        </w:rPr>
      </w:pPr>
      <w:r>
        <w:pict w14:anchorId="589D3E2F">
          <v:shape id="docshape1" o:spid="_x0000_s1030" style="position:absolute;left:0;text-align:left;margin-left:401.25pt;margin-top:32.85pt;width:22.75pt;height:20.55pt;z-index:15728640;mso-position-horizontal-relative:page;mso-position-vertical-relative:text" coordorigin="8418,657" coordsize="260,411" o:spt="100" adj="0,,0" path="m8428,1058r-10,l8418,1067r10,l8428,1058xm8428,657r-10,l8418,666r,392l8428,1058r,-392l8428,657xm8677,1058r-9,l8428,1058r,9l8668,1067r9,l8677,1058xm8677,657r-9,l8428,657r,9l8668,666r,392l8677,1058r,-392l8677,65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</w:rPr>
        <w:t>Sæt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kryds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hvis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projektet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ønskes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udarbejdet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 tværprofessionelt bachelorprojekt:</w:t>
      </w:r>
    </w:p>
    <w:p w14:paraId="589D3DF8" w14:textId="77777777" w:rsidR="005832A5" w:rsidRDefault="005832A5">
      <w:pPr>
        <w:pStyle w:val="Brdtekst"/>
        <w:rPr>
          <w:rFonts w:ascii="Calibri"/>
          <w:sz w:val="20"/>
        </w:rPr>
      </w:pPr>
    </w:p>
    <w:p w14:paraId="589D3DF9" w14:textId="77777777" w:rsidR="005832A5" w:rsidRDefault="005832A5">
      <w:pPr>
        <w:pStyle w:val="Brdtekst"/>
        <w:rPr>
          <w:rFonts w:ascii="Calibri"/>
          <w:sz w:val="20"/>
        </w:rPr>
      </w:pPr>
    </w:p>
    <w:p w14:paraId="589D3DFA" w14:textId="77777777" w:rsidR="005832A5" w:rsidRDefault="005832A5">
      <w:pPr>
        <w:pStyle w:val="Brdtekst"/>
        <w:rPr>
          <w:rFonts w:ascii="Calibri"/>
          <w:sz w:val="20"/>
        </w:rPr>
      </w:pPr>
    </w:p>
    <w:p w14:paraId="589D3DFB" w14:textId="77777777" w:rsidR="005832A5" w:rsidRDefault="005832A5">
      <w:pPr>
        <w:pStyle w:val="Brdtekst"/>
        <w:rPr>
          <w:rFonts w:ascii="Calibri"/>
          <w:sz w:val="20"/>
        </w:rPr>
      </w:pPr>
    </w:p>
    <w:p w14:paraId="589D3DFC" w14:textId="77777777" w:rsidR="005832A5" w:rsidRDefault="005832A5">
      <w:pPr>
        <w:pStyle w:val="Brdtekst"/>
        <w:rPr>
          <w:rFonts w:ascii="Calibri"/>
          <w:sz w:val="20"/>
        </w:rPr>
      </w:pPr>
    </w:p>
    <w:p w14:paraId="589D3DFD" w14:textId="77777777" w:rsidR="005832A5" w:rsidRDefault="005832A5">
      <w:pPr>
        <w:pStyle w:val="Brdtekst"/>
        <w:rPr>
          <w:rFonts w:ascii="Calibri"/>
          <w:sz w:val="20"/>
        </w:rPr>
      </w:pPr>
    </w:p>
    <w:p w14:paraId="589D3DFE" w14:textId="77777777" w:rsidR="005832A5" w:rsidRDefault="005832A5">
      <w:pPr>
        <w:pStyle w:val="Brdtekst"/>
        <w:rPr>
          <w:rFonts w:ascii="Calibri"/>
          <w:sz w:val="20"/>
        </w:rPr>
      </w:pPr>
    </w:p>
    <w:p w14:paraId="589D3DFF" w14:textId="77777777" w:rsidR="005832A5" w:rsidRDefault="005832A5">
      <w:pPr>
        <w:pStyle w:val="Brdtekst"/>
        <w:rPr>
          <w:rFonts w:ascii="Calibri"/>
          <w:sz w:val="20"/>
        </w:rPr>
      </w:pPr>
    </w:p>
    <w:p w14:paraId="589D3E00" w14:textId="77777777" w:rsidR="005832A5" w:rsidRDefault="005832A5">
      <w:pPr>
        <w:pStyle w:val="Brdtekst"/>
        <w:rPr>
          <w:rFonts w:ascii="Calibri"/>
          <w:sz w:val="20"/>
        </w:rPr>
      </w:pPr>
    </w:p>
    <w:p w14:paraId="589D3E01" w14:textId="77777777" w:rsidR="005832A5" w:rsidRDefault="005832A5">
      <w:pPr>
        <w:pStyle w:val="Brdtekst"/>
        <w:rPr>
          <w:rFonts w:ascii="Calibri"/>
          <w:sz w:val="20"/>
        </w:rPr>
      </w:pPr>
    </w:p>
    <w:p w14:paraId="589D3E02" w14:textId="77777777" w:rsidR="005832A5" w:rsidRDefault="005832A5">
      <w:pPr>
        <w:pStyle w:val="Brdtekst"/>
        <w:rPr>
          <w:rFonts w:ascii="Calibri"/>
          <w:sz w:val="20"/>
        </w:rPr>
      </w:pPr>
    </w:p>
    <w:p w14:paraId="589D3E03" w14:textId="77777777" w:rsidR="005832A5" w:rsidRDefault="005832A5">
      <w:pPr>
        <w:pStyle w:val="Brdtekst"/>
        <w:rPr>
          <w:rFonts w:ascii="Calibri"/>
          <w:sz w:val="20"/>
        </w:rPr>
      </w:pPr>
    </w:p>
    <w:p w14:paraId="589D3E04" w14:textId="77777777" w:rsidR="005832A5" w:rsidRDefault="005832A5">
      <w:pPr>
        <w:pStyle w:val="Brdtekst"/>
        <w:rPr>
          <w:rFonts w:ascii="Calibri"/>
          <w:sz w:val="20"/>
        </w:rPr>
      </w:pPr>
    </w:p>
    <w:p w14:paraId="589D3E05" w14:textId="77777777" w:rsidR="005832A5" w:rsidRDefault="005832A5">
      <w:pPr>
        <w:pStyle w:val="Brdtekst"/>
        <w:rPr>
          <w:rFonts w:ascii="Calibri"/>
          <w:sz w:val="20"/>
        </w:rPr>
      </w:pPr>
    </w:p>
    <w:p w14:paraId="589D3E06" w14:textId="77777777" w:rsidR="005832A5" w:rsidRDefault="005832A5">
      <w:pPr>
        <w:pStyle w:val="Brdtekst"/>
        <w:rPr>
          <w:rFonts w:ascii="Calibri"/>
          <w:sz w:val="20"/>
        </w:rPr>
      </w:pPr>
    </w:p>
    <w:p w14:paraId="589D3E07" w14:textId="77777777" w:rsidR="005832A5" w:rsidRDefault="005832A5">
      <w:pPr>
        <w:pStyle w:val="Brdtekst"/>
        <w:rPr>
          <w:rFonts w:ascii="Calibri"/>
          <w:sz w:val="20"/>
        </w:rPr>
      </w:pPr>
    </w:p>
    <w:p w14:paraId="589D3E08" w14:textId="77777777" w:rsidR="005832A5" w:rsidRDefault="005832A5">
      <w:pPr>
        <w:pStyle w:val="Brdtekst"/>
        <w:rPr>
          <w:rFonts w:ascii="Calibri"/>
          <w:sz w:val="20"/>
        </w:rPr>
      </w:pPr>
    </w:p>
    <w:p w14:paraId="589D3E09" w14:textId="77777777" w:rsidR="005832A5" w:rsidRDefault="005832A5">
      <w:pPr>
        <w:pStyle w:val="Brdtekst"/>
        <w:rPr>
          <w:rFonts w:ascii="Calibri"/>
          <w:sz w:val="20"/>
        </w:rPr>
      </w:pPr>
    </w:p>
    <w:p w14:paraId="589D3E0A" w14:textId="77777777" w:rsidR="005832A5" w:rsidRDefault="005832A5">
      <w:pPr>
        <w:pStyle w:val="Brdtekst"/>
        <w:rPr>
          <w:rFonts w:ascii="Calibri"/>
          <w:sz w:val="20"/>
        </w:rPr>
      </w:pPr>
    </w:p>
    <w:p w14:paraId="589D3E0B" w14:textId="77777777" w:rsidR="005832A5" w:rsidRDefault="005832A5">
      <w:pPr>
        <w:pStyle w:val="Brdtekst"/>
        <w:rPr>
          <w:rFonts w:ascii="Calibri"/>
          <w:sz w:val="20"/>
        </w:rPr>
      </w:pPr>
    </w:p>
    <w:p w14:paraId="589D3E0C" w14:textId="77777777" w:rsidR="005832A5" w:rsidRDefault="005832A5">
      <w:pPr>
        <w:pStyle w:val="Brdtekst"/>
        <w:rPr>
          <w:rFonts w:ascii="Calibri"/>
          <w:sz w:val="20"/>
        </w:rPr>
      </w:pPr>
    </w:p>
    <w:p w14:paraId="589D3E0D" w14:textId="77777777" w:rsidR="005832A5" w:rsidRDefault="005832A5">
      <w:pPr>
        <w:pStyle w:val="Brdtekst"/>
        <w:rPr>
          <w:rFonts w:ascii="Calibri"/>
          <w:sz w:val="20"/>
        </w:rPr>
      </w:pPr>
    </w:p>
    <w:p w14:paraId="589D3E0E" w14:textId="77777777" w:rsidR="005832A5" w:rsidRDefault="005832A5">
      <w:pPr>
        <w:pStyle w:val="Brdtekst"/>
        <w:rPr>
          <w:rFonts w:ascii="Calibri"/>
          <w:sz w:val="20"/>
        </w:rPr>
      </w:pPr>
    </w:p>
    <w:p w14:paraId="589D3E0F" w14:textId="77777777" w:rsidR="005832A5" w:rsidRDefault="005832A5">
      <w:pPr>
        <w:pStyle w:val="Brdtekst"/>
        <w:rPr>
          <w:rFonts w:ascii="Calibri"/>
          <w:sz w:val="20"/>
        </w:rPr>
      </w:pPr>
    </w:p>
    <w:p w14:paraId="589D3E10" w14:textId="77777777" w:rsidR="005832A5" w:rsidRDefault="005832A5">
      <w:pPr>
        <w:pStyle w:val="Brdtekst"/>
        <w:rPr>
          <w:rFonts w:ascii="Calibri"/>
          <w:sz w:val="20"/>
        </w:rPr>
      </w:pPr>
    </w:p>
    <w:p w14:paraId="589D3E11" w14:textId="77777777" w:rsidR="005832A5" w:rsidRDefault="005832A5">
      <w:pPr>
        <w:pStyle w:val="Brdtekst"/>
        <w:rPr>
          <w:rFonts w:ascii="Calibri"/>
          <w:sz w:val="20"/>
        </w:rPr>
      </w:pPr>
    </w:p>
    <w:p w14:paraId="589D3E12" w14:textId="77777777" w:rsidR="005832A5" w:rsidRDefault="005832A5">
      <w:pPr>
        <w:pStyle w:val="Brdtekst"/>
        <w:rPr>
          <w:rFonts w:ascii="Calibri"/>
          <w:sz w:val="20"/>
        </w:rPr>
      </w:pPr>
    </w:p>
    <w:p w14:paraId="589D3E13" w14:textId="77777777" w:rsidR="005832A5" w:rsidRDefault="005832A5">
      <w:pPr>
        <w:pStyle w:val="Brdtekst"/>
        <w:rPr>
          <w:rFonts w:ascii="Calibri"/>
          <w:sz w:val="20"/>
        </w:rPr>
      </w:pPr>
    </w:p>
    <w:p w14:paraId="589D3E14" w14:textId="77777777" w:rsidR="005832A5" w:rsidRDefault="005832A5">
      <w:pPr>
        <w:pStyle w:val="Brdtekst"/>
        <w:rPr>
          <w:rFonts w:ascii="Calibri"/>
          <w:sz w:val="20"/>
        </w:rPr>
      </w:pPr>
    </w:p>
    <w:p w14:paraId="589D3E15" w14:textId="77777777" w:rsidR="005832A5" w:rsidRDefault="005832A5">
      <w:pPr>
        <w:pStyle w:val="Brdtekst"/>
        <w:rPr>
          <w:rFonts w:ascii="Calibri"/>
          <w:sz w:val="20"/>
        </w:rPr>
      </w:pPr>
    </w:p>
    <w:p w14:paraId="589D3E16" w14:textId="77777777" w:rsidR="005832A5" w:rsidRDefault="005832A5">
      <w:pPr>
        <w:pStyle w:val="Brdtekst"/>
        <w:rPr>
          <w:rFonts w:ascii="Calibri"/>
          <w:sz w:val="20"/>
        </w:rPr>
      </w:pPr>
    </w:p>
    <w:p w14:paraId="589D3E17" w14:textId="77777777" w:rsidR="005832A5" w:rsidRDefault="005832A5">
      <w:pPr>
        <w:pStyle w:val="Brdtekst"/>
        <w:rPr>
          <w:rFonts w:ascii="Calibri"/>
          <w:sz w:val="20"/>
        </w:rPr>
      </w:pPr>
    </w:p>
    <w:p w14:paraId="589D3E18" w14:textId="77777777" w:rsidR="005832A5" w:rsidRDefault="005832A5">
      <w:pPr>
        <w:pStyle w:val="Brdtekst"/>
        <w:spacing w:before="11"/>
        <w:rPr>
          <w:rFonts w:ascii="Calibri"/>
          <w:sz w:val="16"/>
        </w:rPr>
      </w:pPr>
    </w:p>
    <w:p w14:paraId="589D3E19" w14:textId="77777777" w:rsidR="005832A5" w:rsidRDefault="0023712B">
      <w:pPr>
        <w:pStyle w:val="Brdtekst"/>
        <w:spacing w:before="56" w:line="384" w:lineRule="auto"/>
        <w:ind w:left="1440" w:right="2704"/>
        <w:rPr>
          <w:rFonts w:ascii="Calibri" w:hAnsi="Calibri"/>
        </w:rPr>
      </w:pPr>
      <w:r>
        <w:rPr>
          <w:rFonts w:ascii="Calibri" w:hAnsi="Calibri"/>
        </w:rPr>
        <w:t xml:space="preserve">Vedhæft projektforslaget på mail til </w:t>
      </w:r>
      <w:hyperlink r:id="rId5">
        <w:r>
          <w:rPr>
            <w:rFonts w:ascii="Calibri" w:hAnsi="Calibri"/>
            <w:color w:val="0000FF"/>
            <w:u w:val="single" w:color="0000FF"/>
          </w:rPr>
          <w:t>Match@kp.dk</w:t>
        </w:r>
      </w:hyperlink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>Projektforslaget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bliver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lagt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på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siden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indenfor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arbejdsdage.</w:t>
      </w:r>
    </w:p>
    <w:p w14:paraId="589D3E1A" w14:textId="77777777" w:rsidR="005832A5" w:rsidRDefault="005832A5">
      <w:pPr>
        <w:spacing w:line="384" w:lineRule="auto"/>
        <w:rPr>
          <w:rFonts w:ascii="Calibri" w:hAnsi="Calibri"/>
        </w:rPr>
        <w:sectPr w:rsidR="005832A5">
          <w:type w:val="continuous"/>
          <w:pgSz w:w="11910" w:h="16840"/>
          <w:pgMar w:top="720" w:right="420" w:bottom="280" w:left="1440" w:header="708" w:footer="708" w:gutter="0"/>
          <w:cols w:space="708"/>
        </w:sectPr>
      </w:pPr>
    </w:p>
    <w:p w14:paraId="589D3E1B" w14:textId="77777777" w:rsidR="005832A5" w:rsidRDefault="0023712B">
      <w:pPr>
        <w:pStyle w:val="Brdtekst"/>
        <w:ind w:left="661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589D3E30" wp14:editId="589D3E31">
            <wp:extent cx="2066048" cy="4238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04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3E1C" w14:textId="77777777" w:rsidR="005832A5" w:rsidRDefault="005832A5">
      <w:pPr>
        <w:pStyle w:val="Brdtekst"/>
        <w:rPr>
          <w:rFonts w:ascii="Calibri"/>
          <w:sz w:val="20"/>
        </w:rPr>
      </w:pPr>
    </w:p>
    <w:p w14:paraId="589D3E1D" w14:textId="77777777" w:rsidR="005832A5" w:rsidRDefault="005832A5">
      <w:pPr>
        <w:pStyle w:val="Brdtekst"/>
        <w:rPr>
          <w:rFonts w:ascii="Calibri"/>
          <w:sz w:val="20"/>
        </w:rPr>
      </w:pPr>
    </w:p>
    <w:p w14:paraId="589D3E1E" w14:textId="77777777" w:rsidR="005832A5" w:rsidRDefault="0023712B">
      <w:pPr>
        <w:spacing w:before="186" w:line="256" w:lineRule="auto"/>
        <w:ind w:left="120" w:right="138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Titel: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Validiteten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af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Tryk-algometer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til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måling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af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tryksmertetærskel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hos raske voksne.</w:t>
      </w:r>
    </w:p>
    <w:p w14:paraId="589D3E1F" w14:textId="77777777" w:rsidR="005832A5" w:rsidRDefault="0023712B">
      <w:pPr>
        <w:spacing w:before="163"/>
        <w:ind w:left="120" w:right="138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Kunne det være noget for dig/ jer at lave et projekt, som udføres i Fysio- og Ergoterapiafdelingens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Forskningsenhed,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Bispebjerg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og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Frederiksberg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Hospital?</w:t>
      </w:r>
    </w:p>
    <w:p w14:paraId="589D3E20" w14:textId="77777777" w:rsidR="005832A5" w:rsidRDefault="0023712B">
      <w:pPr>
        <w:pStyle w:val="Brdtekst"/>
        <w:spacing w:before="11"/>
        <w:rPr>
          <w:rFonts w:ascii="Calibri"/>
          <w:b/>
          <w:sz w:val="6"/>
        </w:rPr>
      </w:pPr>
      <w:r>
        <w:pict w14:anchorId="589D3E33">
          <v:group id="docshapegroup2" o:spid="_x0000_s1026" style="position:absolute;margin-left:77.65pt;margin-top:5.45pt;width:469.65pt;height:198.55pt;z-index:-15728128;mso-wrap-distance-left:0;mso-wrap-distance-right:0;mso-position-horizontal-relative:page" coordorigin="1553,109" coordsize="9393,3971">
            <v:rect id="docshape3" o:spid="_x0000_s1029" style="position:absolute;left:1560;top:116;width:9378;height:3956" fillcolor="#dae2f3" stroked="f"/>
            <v:shape id="docshape4" o:spid="_x0000_s1028" style="position:absolute;left:1682;top:317;width:9136;height:3632" coordorigin="1683,318" coordsize="9136,3632" o:spt="100" adj="0,,0" path="m10819,3890r-9136,l1683,3950r9136,l10819,3890xm10819,318r-9136,l1683,378r9136,l10819,318xe" fillcolor="#4471c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1560;top:116;width:9378;height:3956" filled="f">
              <v:textbox inset="0,0,0,0">
                <w:txbxContent>
                  <w:p w14:paraId="589D3E34" w14:textId="77777777" w:rsidR="005832A5" w:rsidRDefault="005832A5">
                    <w:pPr>
                      <w:rPr>
                        <w:rFonts w:ascii="Calibri"/>
                        <w:b/>
                      </w:rPr>
                    </w:pPr>
                  </w:p>
                  <w:p w14:paraId="589D3E35" w14:textId="77777777" w:rsidR="005832A5" w:rsidRDefault="0023712B">
                    <w:pPr>
                      <w:spacing w:before="142"/>
                      <w:ind w:left="144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44536A"/>
                      </w:rPr>
                      <w:t>Beskrivelse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</w:rPr>
                      <w:t>og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2"/>
                      </w:rPr>
                      <w:t>formål</w:t>
                    </w:r>
                  </w:p>
                  <w:p w14:paraId="589D3E36" w14:textId="77777777" w:rsidR="005832A5" w:rsidRDefault="0023712B">
                    <w:pPr>
                      <w:spacing w:before="121"/>
                      <w:ind w:left="144" w:right="21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4536A"/>
                      </w:rPr>
                      <w:t>Et tryk-algometer bruges som en semi-objektiv metode til at kvantificere</w:t>
                    </w:r>
                    <w:r>
                      <w:rPr>
                        <w:rFonts w:ascii="Calibri" w:hAnsi="Calibri"/>
                        <w:color w:val="44536A"/>
                      </w:rPr>
                      <w:t xml:space="preserve"> lokaliseret smerte ved måling</w:t>
                    </w:r>
                    <w:r>
                      <w:rPr>
                        <w:rFonts w:ascii="Calibri" w:hAnsi="Calibri"/>
                        <w:color w:val="44536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af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tryksmertetærskel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(PPT)</w:t>
                    </w:r>
                    <w:r>
                      <w:rPr>
                        <w:rFonts w:ascii="Calibri" w:hAnsi="Calibri"/>
                        <w:color w:val="44536A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ved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hjælp</w:t>
                    </w:r>
                    <w:r>
                      <w:rPr>
                        <w:rFonts w:ascii="Calibri" w:hAnsi="Calibri"/>
                        <w:color w:val="44536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af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et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håndholdt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tryk-algometer.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Det</w:t>
                    </w:r>
                    <w:r>
                      <w:rPr>
                        <w:rFonts w:ascii="Calibri" w:hAnsi="Calibri"/>
                        <w:color w:val="44536A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består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af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en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 xml:space="preserve">strain gauge eller en krafttransducer, der anvender en gradvist stigende kraft til det målte område, hvor personen instrueres i at angive, hvornår fornemmelsen skifter fra en fornemmelse af tryk til en fornemmelse af smerte. Med et mål for smertefølsomhed </w:t>
                    </w:r>
                    <w:r>
                      <w:rPr>
                        <w:rFonts w:ascii="Calibri" w:hAnsi="Calibri"/>
                        <w:color w:val="44536A"/>
                      </w:rPr>
                      <w:t>(smertealgometri) kan man vurdere relevante smertemekanismer hos en bred vifte af muskuloskeletale patienter. Herunder kan man udpege patienter, som er i særlig risiko for at udvikle ”hyperalgesi” og målingerne kan hjælpe klinikeren til, hvilken type behan</w:t>
                    </w:r>
                    <w:r>
                      <w:rPr>
                        <w:rFonts w:ascii="Calibri" w:hAnsi="Calibri"/>
                        <w:color w:val="44536A"/>
                      </w:rPr>
                      <w:t>dling en patient skal tilbydes.</w:t>
                    </w:r>
                  </w:p>
                  <w:p w14:paraId="589D3E37" w14:textId="77777777" w:rsidR="005832A5" w:rsidRDefault="0023712B">
                    <w:pPr>
                      <w:spacing w:before="120"/>
                      <w:ind w:left="144" w:right="21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44536A"/>
                      </w:rPr>
                      <w:t>Formålet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med</w:t>
                    </w:r>
                    <w:r>
                      <w:rPr>
                        <w:rFonts w:ascii="Calibri" w:hAnsi="Calibri"/>
                        <w:color w:val="44536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projektet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er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at</w:t>
                    </w:r>
                    <w:r>
                      <w:rPr>
                        <w:rFonts w:ascii="Calibri" w:hAnsi="Calibri"/>
                        <w:color w:val="44536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undersøge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validiteten</w:t>
                    </w:r>
                    <w:r>
                      <w:rPr>
                        <w:rFonts w:ascii="Calibri" w:hAnsi="Calibri"/>
                        <w:color w:val="44536A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(gyldigheden)</w:t>
                    </w:r>
                    <w:r>
                      <w:rPr>
                        <w:rFonts w:ascii="Calibri" w:hAnsi="Calibri"/>
                        <w:color w:val="44536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af</w:t>
                    </w:r>
                    <w:r>
                      <w:rPr>
                        <w:rFonts w:ascii="Calibri" w:hAnsi="Calibri"/>
                        <w:color w:val="44536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Commander</w:t>
                    </w:r>
                    <w:r>
                      <w:rPr>
                        <w:rFonts w:ascii="Calibri" w:hAnsi="Calibri"/>
                        <w:color w:val="44536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Algometer</w:t>
                    </w:r>
                    <w:r>
                      <w:rPr>
                        <w:rFonts w:ascii="Calibri" w:hAnsi="Calibri"/>
                        <w:color w:val="44536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536A"/>
                      </w:rPr>
                      <w:t>til måling af tryksmertetærskel hos raske voksne.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9D3E21" w14:textId="77777777" w:rsidR="005832A5" w:rsidRDefault="0023712B">
      <w:pPr>
        <w:spacing w:before="99"/>
        <w:ind w:left="120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Metode:</w:t>
      </w:r>
    </w:p>
    <w:p w14:paraId="589D3E22" w14:textId="77777777" w:rsidR="005832A5" w:rsidRDefault="0023712B">
      <w:pPr>
        <w:pStyle w:val="Brdtekst"/>
        <w:spacing w:before="182" w:line="259" w:lineRule="auto"/>
        <w:ind w:left="120" w:right="1381"/>
      </w:pPr>
      <w:r>
        <w:t>Deltagere: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raske</w:t>
      </w:r>
      <w:r>
        <w:rPr>
          <w:spacing w:val="-1"/>
        </w:rPr>
        <w:t xml:space="preserve"> </w:t>
      </w:r>
      <w:r>
        <w:t>voksne</w:t>
      </w:r>
      <w:r>
        <w:rPr>
          <w:spacing w:val="-3"/>
        </w:rPr>
        <w:t xml:space="preserve"> </w:t>
      </w:r>
      <w:r>
        <w:t>mellem</w:t>
      </w:r>
      <w:r>
        <w:rPr>
          <w:spacing w:val="-4"/>
        </w:rPr>
        <w:t xml:space="preserve"> </w:t>
      </w:r>
      <w:r>
        <w:t>18-55</w:t>
      </w:r>
      <w:r>
        <w:rPr>
          <w:spacing w:val="-4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rekrutteres</w:t>
      </w:r>
      <w:r>
        <w:rPr>
          <w:spacing w:val="-2"/>
        </w:rPr>
        <w:t xml:space="preserve"> </w:t>
      </w:r>
      <w:r>
        <w:t>gennem</w:t>
      </w:r>
      <w:r>
        <w:rPr>
          <w:spacing w:val="-4"/>
        </w:rPr>
        <w:t xml:space="preserve"> </w:t>
      </w:r>
      <w:r>
        <w:t>netværk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annoncering.</w:t>
      </w:r>
      <w:r>
        <w:rPr>
          <w:spacing w:val="-3"/>
        </w:rPr>
        <w:t xml:space="preserve"> </w:t>
      </w:r>
      <w:r>
        <w:t>Alle deltagere giver skriftligt samtykke til deltagelse. Validiteten undersøges ved at deltagerne får målt tryksmertetærskel med to forskellige apparater i randomiseret rækkefølge ved én enkelt test session af 1 times varighed.</w:t>
      </w:r>
    </w:p>
    <w:p w14:paraId="589D3E23" w14:textId="77777777" w:rsidR="005832A5" w:rsidRDefault="0023712B">
      <w:pPr>
        <w:pStyle w:val="Brdtekst"/>
        <w:spacing w:before="160" w:line="259" w:lineRule="auto"/>
        <w:ind w:left="120" w:right="1621"/>
      </w:pPr>
      <w:r>
        <w:t>Apparater: De n</w:t>
      </w:r>
      <w:r>
        <w:t>ye Commander Algometer fra Chiroform, Danmark testes op imod de eksisterende</w:t>
      </w:r>
      <w:r>
        <w:rPr>
          <w:spacing w:val="-3"/>
        </w:rPr>
        <w:t xml:space="preserve"> </w:t>
      </w:r>
      <w:r>
        <w:t>Algometer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Somedic</w:t>
      </w:r>
      <w:r>
        <w:rPr>
          <w:spacing w:val="-2"/>
        </w:rPr>
        <w:t xml:space="preserve"> </w:t>
      </w:r>
      <w:r>
        <w:t>AB,</w:t>
      </w:r>
      <w:r>
        <w:rPr>
          <w:spacing w:val="-4"/>
        </w:rPr>
        <w:t xml:space="preserve"> </w:t>
      </w:r>
      <w:r>
        <w:t>Sverige.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indstilling</w:t>
      </w:r>
      <w:r>
        <w:rPr>
          <w:spacing w:val="-4"/>
        </w:rPr>
        <w:t xml:space="preserve"> </w:t>
      </w:r>
      <w:r>
        <w:t>vil</w:t>
      </w:r>
      <w:r>
        <w:rPr>
          <w:spacing w:val="-3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med probe på 1cm2 og slope (gradvis øgning af tryk) på 30 kPa/s.</w:t>
      </w:r>
    </w:p>
    <w:p w14:paraId="589D3E24" w14:textId="77777777" w:rsidR="005832A5" w:rsidRDefault="0023712B">
      <w:pPr>
        <w:pStyle w:val="Brdtekst"/>
        <w:spacing w:before="160" w:line="259" w:lineRule="auto"/>
        <w:ind w:left="120" w:right="1621"/>
      </w:pPr>
      <w:r>
        <w:t>Statistik: Konstruktionsvaliditet</w:t>
      </w:r>
      <w:r>
        <w:rPr>
          <w:spacing w:val="-2"/>
        </w:rPr>
        <w:t xml:space="preserve"> </w:t>
      </w:r>
      <w:r>
        <w:t>(i</w:t>
      </w:r>
      <w:r>
        <w:rPr>
          <w:spacing w:val="-5"/>
        </w:rPr>
        <w:t xml:space="preserve"> </w:t>
      </w:r>
      <w:r>
        <w:t>hvil</w:t>
      </w:r>
      <w:r>
        <w:t>ken</w:t>
      </w:r>
      <w:r>
        <w:rPr>
          <w:spacing w:val="-4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nye</w:t>
      </w:r>
      <w:r>
        <w:rPr>
          <w:spacing w:val="-1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(Commander)</w:t>
      </w:r>
      <w:r>
        <w:rPr>
          <w:spacing w:val="-3"/>
        </w:rPr>
        <w:t xml:space="preserve"> </w:t>
      </w:r>
      <w:r>
        <w:t>er konsistente med "scores" fra eksisterende instrumenter (Somedic AB &amp; observation) (COSMIN)</w:t>
      </w:r>
      <w:r>
        <w:rPr>
          <w:spacing w:val="-4"/>
        </w:rPr>
        <w:t xml:space="preserve"> </w:t>
      </w:r>
      <w:r>
        <w:t>bestemmes</w:t>
      </w:r>
      <w:r>
        <w:rPr>
          <w:spacing w:val="-5"/>
        </w:rPr>
        <w:t xml:space="preserve"> </w:t>
      </w:r>
      <w:r>
        <w:t>ved</w:t>
      </w:r>
      <w:r>
        <w:rPr>
          <w:spacing w:val="-5"/>
        </w:rPr>
        <w:t xml:space="preserve"> </w:t>
      </w:r>
      <w:r>
        <w:t>Bland-altman</w:t>
      </w:r>
      <w:r>
        <w:rPr>
          <w:spacing w:val="-3"/>
        </w:rPr>
        <w:t xml:space="preserve"> </w:t>
      </w:r>
      <w:r>
        <w:t>plot</w:t>
      </w:r>
      <w:r>
        <w:rPr>
          <w:spacing w:val="-6"/>
        </w:rPr>
        <w:t xml:space="preserve"> </w:t>
      </w:r>
      <w:r>
        <w:t>(differenceplot),</w:t>
      </w:r>
      <w:r>
        <w:rPr>
          <w:spacing w:val="-4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korrelation</w:t>
      </w:r>
      <w:r>
        <w:rPr>
          <w:spacing w:val="-3"/>
        </w:rPr>
        <w:t xml:space="preserve"> </w:t>
      </w:r>
      <w:r>
        <w:t>koefficient eller Interclass korrelation koefficient (ICC) og måleusikkerhed.</w:t>
      </w:r>
    </w:p>
    <w:p w14:paraId="589D3E25" w14:textId="77777777" w:rsidR="005832A5" w:rsidRDefault="0023712B">
      <w:pPr>
        <w:pStyle w:val="Brdtekst"/>
        <w:spacing w:before="160" w:line="259" w:lineRule="auto"/>
        <w:ind w:left="120" w:right="1381"/>
      </w:pPr>
      <w:r>
        <w:t>Formidling af</w:t>
      </w:r>
      <w:r>
        <w:rPr>
          <w:spacing w:val="-2"/>
        </w:rPr>
        <w:t xml:space="preserve"> </w:t>
      </w:r>
      <w:r>
        <w:t>resultater: Skriftlig formidling</w:t>
      </w:r>
      <w:r>
        <w:rPr>
          <w:spacing w:val="-1"/>
        </w:rPr>
        <w:t xml:space="preserve"> </w:t>
      </w:r>
      <w:r>
        <w:t>af test-resultater til</w:t>
      </w:r>
      <w:r>
        <w:rPr>
          <w:spacing w:val="-1"/>
        </w:rPr>
        <w:t xml:space="preserve"> </w:t>
      </w:r>
      <w:r>
        <w:t>forhandler af Commander Algometer (</w:t>
      </w:r>
      <w:hyperlink r:id="rId7">
        <w:r>
          <w:rPr>
            <w:color w:val="0462C1"/>
            <w:u w:val="single" w:color="0462C1"/>
          </w:rPr>
          <w:t>https://chiroform.dk</w:t>
        </w:r>
      </w:hyperlink>
      <w:r>
        <w:t>). Udover ba</w:t>
      </w:r>
      <w:r>
        <w:t>chelor-opgaven er der mulighed for at dette udformes</w:t>
      </w:r>
      <w:r>
        <w:rPr>
          <w:spacing w:val="-3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videnskabelig</w:t>
      </w:r>
      <w:r>
        <w:rPr>
          <w:spacing w:val="-3"/>
        </w:rPr>
        <w:t xml:space="preserve"> </w:t>
      </w:r>
      <w:r>
        <w:t>artikel</w:t>
      </w:r>
      <w:r>
        <w:rPr>
          <w:spacing w:val="-6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publikation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internationalt</w:t>
      </w:r>
      <w:r>
        <w:rPr>
          <w:spacing w:val="-3"/>
        </w:rPr>
        <w:t xml:space="preserve"> </w:t>
      </w:r>
      <w:r>
        <w:t>peer-reviewed</w:t>
      </w:r>
      <w:r>
        <w:rPr>
          <w:spacing w:val="-2"/>
        </w:rPr>
        <w:t xml:space="preserve"> </w:t>
      </w:r>
      <w:r>
        <w:t>tidsskrift.</w:t>
      </w:r>
    </w:p>
    <w:p w14:paraId="589D3E26" w14:textId="77777777" w:rsidR="005832A5" w:rsidRDefault="0023712B">
      <w:pPr>
        <w:pStyle w:val="Brdtekst"/>
        <w:spacing w:before="159" w:line="259" w:lineRule="auto"/>
        <w:ind w:left="120" w:right="1582"/>
      </w:pPr>
      <w:r>
        <w:t>Tidshorisont:</w:t>
      </w:r>
      <w:r>
        <w:rPr>
          <w:spacing w:val="-2"/>
        </w:rPr>
        <w:t xml:space="preserve"> </w:t>
      </w:r>
      <w:r>
        <w:t>Projektet</w:t>
      </w:r>
      <w:r>
        <w:rPr>
          <w:spacing w:val="-5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udføres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forårssemester</w:t>
      </w:r>
      <w:r>
        <w:rPr>
          <w:spacing w:val="-4"/>
        </w:rPr>
        <w:t xml:space="preserve"> </w:t>
      </w:r>
      <w:r>
        <w:t>2023/</w:t>
      </w:r>
      <w:r>
        <w:rPr>
          <w:spacing w:val="-5"/>
        </w:rPr>
        <w:t xml:space="preserve"> </w:t>
      </w:r>
      <w:r>
        <w:t>efterårssemester</w:t>
      </w:r>
      <w:r>
        <w:rPr>
          <w:spacing w:val="-4"/>
        </w:rPr>
        <w:t xml:space="preserve"> </w:t>
      </w:r>
      <w:r>
        <w:t>2023 inkl.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ugers kliniks ophold i Forskningsenheden (selvtilrettelagt forløb), hvor man følger forskere og hjælper med dataindsamling.</w:t>
      </w:r>
    </w:p>
    <w:p w14:paraId="589D3E27" w14:textId="77777777" w:rsidR="005832A5" w:rsidRDefault="005832A5">
      <w:pPr>
        <w:pStyle w:val="Brdtekst"/>
      </w:pPr>
    </w:p>
    <w:p w14:paraId="589D3E28" w14:textId="77777777" w:rsidR="005832A5" w:rsidRDefault="005832A5">
      <w:pPr>
        <w:pStyle w:val="Brdtekst"/>
        <w:spacing w:before="1"/>
        <w:rPr>
          <w:sz w:val="26"/>
        </w:rPr>
      </w:pPr>
    </w:p>
    <w:p w14:paraId="589D3E29" w14:textId="77777777" w:rsidR="005832A5" w:rsidRDefault="0023712B">
      <w:pPr>
        <w:pStyle w:val="Brdtekst"/>
        <w:ind w:left="120" w:right="1381"/>
      </w:pPr>
      <w:r>
        <w:t>Henvendelse om projektforslaget kan ske til: Kontakt Birgitte Hougs Kjær, ph.d., Forskningsfysioterapeut.</w:t>
      </w:r>
      <w:r>
        <w:rPr>
          <w:spacing w:val="-3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8">
        <w:r>
          <w:t>Birgitte.Hougs.Kjaer@regionh.dk,</w:t>
        </w:r>
      </w:hyperlink>
      <w:r>
        <w:rPr>
          <w:spacing w:val="-7"/>
        </w:rPr>
        <w:t xml:space="preserve"> </w:t>
      </w:r>
      <w:r>
        <w:t>Mobil:</w:t>
      </w:r>
      <w:r>
        <w:rPr>
          <w:spacing w:val="-5"/>
        </w:rPr>
        <w:t xml:space="preserve"> </w:t>
      </w:r>
      <w:r>
        <w:t>3863</w:t>
      </w:r>
      <w:r>
        <w:rPr>
          <w:spacing w:val="-7"/>
        </w:rPr>
        <w:t xml:space="preserve"> </w:t>
      </w:r>
      <w:r>
        <w:t>7200</w:t>
      </w:r>
    </w:p>
    <w:p w14:paraId="589D3E2A" w14:textId="77777777" w:rsidR="005832A5" w:rsidRDefault="0023712B">
      <w:pPr>
        <w:pStyle w:val="Brdtekst"/>
        <w:spacing w:before="159"/>
        <w:ind w:left="120" w:right="3603"/>
      </w:pPr>
      <w:r>
        <w:rPr>
          <w:spacing w:val="-2"/>
        </w:rPr>
        <w:t>(https://</w:t>
      </w:r>
      <w:hyperlink r:id="rId9">
        <w:r>
          <w:rPr>
            <w:spacing w:val="-2"/>
          </w:rPr>
          <w:t>www.bispebjerghospital.dk/afdelinger-og-klinikker/fysio-og-</w:t>
        </w:r>
      </w:hyperlink>
      <w:r>
        <w:rPr>
          <w:spacing w:val="-2"/>
        </w:rPr>
        <w:t xml:space="preserve"> ergoterapiafdelingen/Forskningogudvikling/Sider/default.aspx)</w:t>
      </w:r>
    </w:p>
    <w:p w14:paraId="589D3E2B" w14:textId="77777777" w:rsidR="005832A5" w:rsidRDefault="005832A5">
      <w:pPr>
        <w:pStyle w:val="Brdtekst"/>
        <w:rPr>
          <w:sz w:val="27"/>
        </w:rPr>
      </w:pPr>
    </w:p>
    <w:p w14:paraId="589D3E2C" w14:textId="77777777" w:rsidR="005832A5" w:rsidRDefault="0023712B">
      <w:pPr>
        <w:spacing w:before="100"/>
        <w:ind w:right="2231"/>
        <w:jc w:val="right"/>
        <w:rPr>
          <w:rFonts w:ascii="Verdana"/>
          <w:sz w:val="18"/>
        </w:rPr>
      </w:pPr>
      <w:r>
        <w:rPr>
          <w:rFonts w:ascii="Verdana"/>
          <w:sz w:val="18"/>
        </w:rPr>
        <w:t>2</w:t>
      </w:r>
    </w:p>
    <w:sectPr w:rsidR="005832A5">
      <w:pgSz w:w="11910" w:h="16840"/>
      <w:pgMar w:top="540" w:right="4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2A5"/>
    <w:rsid w:val="0023712B"/>
    <w:rsid w:val="005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9D3DD0"/>
  <w15:docId w15:val="{C8F44CAE-1B41-4CCB-AF81-696B04C4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e.Hougs.Kjaer@regionh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roform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Match@kp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spebjerghospital.dk/afdelinger-og-klinikker/fysio-o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Skommer Larsen</dc:creator>
  <cp:lastModifiedBy>Rigmor Elisabeth Møller</cp:lastModifiedBy>
  <cp:revision>2</cp:revision>
  <dcterms:created xsi:type="dcterms:W3CDTF">2022-11-10T07:45:00Z</dcterms:created>
  <dcterms:modified xsi:type="dcterms:W3CDTF">2022-11-10T07:46:00Z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til Microsoft 365</vt:lpwstr>
  </property>
</Properties>
</file>