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6D60" w14:textId="1FF83E46" w:rsidR="00826128" w:rsidRDefault="004A693D" w:rsidP="00783231">
      <w:pPr>
        <w:pStyle w:val="Overskrift1"/>
      </w:pPr>
      <w:bookmarkStart w:id="0" w:name="_Toc80969316"/>
      <w:r w:rsidRPr="00394D71">
        <w:rPr>
          <w:b/>
          <w:bCs/>
        </w:rPr>
        <w:t>Skema I:</w:t>
      </w:r>
      <w:r w:rsidR="00826128" w:rsidRPr="00394D71">
        <w:rPr>
          <w:b/>
          <w:bCs/>
        </w:rPr>
        <w:t xml:space="preserve"> Skema til</w:t>
      </w:r>
      <w:r w:rsidRPr="00394D71">
        <w:rPr>
          <w:b/>
          <w:bCs/>
        </w:rPr>
        <w:t xml:space="preserve"> </w:t>
      </w:r>
      <w:r w:rsidR="00826128" w:rsidRPr="00394D71">
        <w:rPr>
          <w:b/>
          <w:bCs/>
        </w:rPr>
        <w:t>b</w:t>
      </w:r>
      <w:r w:rsidR="006D7C0E" w:rsidRPr="00394D71">
        <w:rPr>
          <w:b/>
          <w:bCs/>
        </w:rPr>
        <w:t>edømmelsesudvalgets vurdering af ansøger som docent</w:t>
      </w:r>
      <w:r w:rsidR="006D7C0E" w:rsidRPr="007642B5">
        <w:t xml:space="preserve"> </w:t>
      </w:r>
      <w:r w:rsidR="00877856">
        <w:t>(</w:t>
      </w:r>
      <w:r w:rsidR="00851823">
        <w:t>OBS: skema</w:t>
      </w:r>
      <w:r w:rsidR="005F2811">
        <w:t>et</w:t>
      </w:r>
      <w:r w:rsidR="00851823">
        <w:t xml:space="preserve"> sendes </w:t>
      </w:r>
      <w:r w:rsidR="00851823" w:rsidRPr="00783231">
        <w:rPr>
          <w:u w:val="single"/>
        </w:rPr>
        <w:t>ikke</w:t>
      </w:r>
      <w:r w:rsidR="00851823">
        <w:t xml:space="preserve"> til ansøger</w:t>
      </w:r>
      <w:r w:rsidR="00877856">
        <w:t>)</w:t>
      </w:r>
      <w:r w:rsidR="00851823">
        <w:t>.</w:t>
      </w:r>
      <w:bookmarkEnd w:id="0"/>
      <w:r w:rsidR="00851823">
        <w:t xml:space="preserve"> </w:t>
      </w:r>
    </w:p>
    <w:p w14:paraId="725DC346" w14:textId="77777777" w:rsidR="00851823" w:rsidRDefault="00851823" w:rsidP="00826128"/>
    <w:p w14:paraId="5740620E" w14:textId="18611ED8" w:rsidR="00826128" w:rsidRPr="00FE1A15" w:rsidRDefault="00826128" w:rsidP="00783231">
      <w:pPr>
        <w:rPr>
          <w:b/>
          <w:bCs/>
        </w:rPr>
      </w:pPr>
      <w:r w:rsidRPr="00FE1A15">
        <w:rPr>
          <w:b/>
          <w:bCs/>
        </w:rPr>
        <w:t xml:space="preserve">Skemaet vedrører vurdering af ansøger som docent </w:t>
      </w:r>
      <w:r w:rsidR="00364057" w:rsidRPr="00FE1A15">
        <w:rPr>
          <w:b/>
          <w:bCs/>
        </w:rPr>
        <w:t>til</w:t>
      </w:r>
      <w:r w:rsidRPr="00FE1A15">
        <w:rPr>
          <w:b/>
          <w:bCs/>
        </w:rPr>
        <w:t xml:space="preserve"> følgende stilling</w:t>
      </w:r>
      <w:r w:rsidR="00364057" w:rsidRPr="00FE1A15">
        <w:rPr>
          <w:b/>
          <w:bCs/>
        </w:rPr>
        <w:t>:___________________</w:t>
      </w:r>
    </w:p>
    <w:p w14:paraId="488F1802" w14:textId="77777777" w:rsidR="00826128" w:rsidRPr="00826128" w:rsidRDefault="00826128" w:rsidP="00826128"/>
    <w:p w14:paraId="4A2E8FB7" w14:textId="777DE155" w:rsidR="00F774DD" w:rsidRDefault="00632B88" w:rsidP="006D7C0E">
      <w:pPr>
        <w:rPr>
          <w:u w:val="single"/>
        </w:rPr>
      </w:pPr>
      <w:r>
        <w:t xml:space="preserve">Baggrund om vurderingsskemaet: </w:t>
      </w:r>
      <w:r w:rsidR="006D7C0E">
        <w:t>Med afsæt i stillingsopslaget og ansøgning</w:t>
      </w:r>
      <w:r>
        <w:t>(er)</w:t>
      </w:r>
      <w:r w:rsidR="006D7C0E">
        <w:t xml:space="preserve"> bedes b</w:t>
      </w:r>
      <w:r w:rsidR="006D7C0E" w:rsidRPr="007642B5">
        <w:t>edømmelsesudvalget</w:t>
      </w:r>
      <w:r w:rsidR="006D7C0E">
        <w:t xml:space="preserve"> udfylde nedenstående skema for hver ansøger. </w:t>
      </w:r>
      <w:r w:rsidR="006D7C0E" w:rsidRPr="007642B5">
        <w:t xml:space="preserve">Hvis bedømmelsesudvalget ikke har </w:t>
      </w:r>
      <w:r w:rsidR="006D7C0E">
        <w:t>grundlag for</w:t>
      </w:r>
      <w:r w:rsidR="006D7C0E" w:rsidRPr="007642B5">
        <w:t xml:space="preserve"> at svare på </w:t>
      </w:r>
      <w:r w:rsidR="00E83099">
        <w:t xml:space="preserve">et eller flere af </w:t>
      </w:r>
      <w:r w:rsidR="006D7C0E">
        <w:t xml:space="preserve">nedenstående </w:t>
      </w:r>
      <w:r w:rsidR="006D7C0E" w:rsidRPr="007642B5">
        <w:t xml:space="preserve">spørgsmål, </w:t>
      </w:r>
      <w:r w:rsidR="006D7C0E">
        <w:t>bedes</w:t>
      </w:r>
      <w:r w:rsidR="006D7C0E" w:rsidRPr="007642B5">
        <w:t xml:space="preserve"> bedøm</w:t>
      </w:r>
      <w:r w:rsidR="006D7C0E">
        <w:t>melsesudvalget notere dette ud fra</w:t>
      </w:r>
      <w:r w:rsidR="00E83099">
        <w:t xml:space="preserve"> det/ de konkrete</w:t>
      </w:r>
      <w:r w:rsidR="006D7C0E">
        <w:t xml:space="preserve"> spørgsmål</w:t>
      </w:r>
      <w:r w:rsidR="006D7C0E" w:rsidRPr="007642B5">
        <w:t>.</w:t>
      </w:r>
      <w:r w:rsidR="006D7C0E">
        <w:t xml:space="preserve"> Det er vigtigt, at bedømmelsesudvalget vurderer ansøgers kvalifikationer </w:t>
      </w:r>
      <w:r w:rsidR="00E83099">
        <w:t>i forhold til</w:t>
      </w:r>
      <w:r w:rsidR="006D7C0E">
        <w:t xml:space="preserve"> stillingsopslaget og </w:t>
      </w:r>
      <w:r>
        <w:t xml:space="preserve">relevansen for </w:t>
      </w:r>
      <w:r w:rsidR="006D7C0E">
        <w:t>forskningsområdet.</w:t>
      </w:r>
      <w:r w:rsidR="00FE74E6">
        <w:t xml:space="preserve"> </w:t>
      </w:r>
      <w:r>
        <w:t>Nærværende</w:t>
      </w:r>
      <w:r w:rsidR="00FE74E6">
        <w:t xml:space="preserve"> vurderingsskema er </w:t>
      </w:r>
      <w:r>
        <w:t xml:space="preserve">i </w:t>
      </w:r>
      <w:r w:rsidRPr="009446BB">
        <w:rPr>
          <w:u w:val="single"/>
        </w:rPr>
        <w:t>alene til internt brug</w:t>
      </w:r>
      <w:r w:rsidRPr="00783231">
        <w:rPr>
          <w:u w:val="single"/>
        </w:rPr>
        <w:t xml:space="preserve"> </w:t>
      </w:r>
      <w:r>
        <w:rPr>
          <w:u w:val="single"/>
        </w:rPr>
        <w:t xml:space="preserve">i </w:t>
      </w:r>
      <w:r w:rsidR="00F774DD">
        <w:rPr>
          <w:u w:val="single"/>
        </w:rPr>
        <w:t xml:space="preserve">   </w:t>
      </w:r>
    </w:p>
    <w:p w14:paraId="29DBB661" w14:textId="6198F558" w:rsidR="006D7C0E" w:rsidRDefault="00FE74E6" w:rsidP="006D7C0E">
      <w:r w:rsidRPr="00783231">
        <w:rPr>
          <w:u w:val="single"/>
        </w:rPr>
        <w:t>bedømmelsesudvalget</w:t>
      </w:r>
      <w:r>
        <w:t>.</w:t>
      </w:r>
    </w:p>
    <w:p w14:paraId="7A23297F" w14:textId="77777777" w:rsidR="00632B88" w:rsidRDefault="00632B88" w:rsidP="006D7C0E"/>
    <w:p w14:paraId="16735D21" w14:textId="36AE1452" w:rsidR="007777B9" w:rsidRDefault="00632B88" w:rsidP="006D7C0E">
      <w:r>
        <w:t xml:space="preserve">Proces for brug af vurderingsskemaet: 1) </w:t>
      </w:r>
      <w:r w:rsidR="007777B9">
        <w:t>Først udfylder</w:t>
      </w:r>
      <w:r w:rsidR="003F1F5E">
        <w:t xml:space="preserve"> </w:t>
      </w:r>
      <w:r w:rsidR="00FE74E6">
        <w:t xml:space="preserve">bedømmelsesudvalgets medlemmer vurderingsskemaet </w:t>
      </w:r>
      <w:r w:rsidR="003F1F5E">
        <w:t>hver for sig</w:t>
      </w:r>
      <w:r w:rsidR="00FE74E6">
        <w:t xml:space="preserve">. </w:t>
      </w:r>
      <w:r>
        <w:t xml:space="preserve">2) </w:t>
      </w:r>
      <w:r w:rsidR="00FE74E6">
        <w:t>Herefter d</w:t>
      </w:r>
      <w:r w:rsidR="00EF1FBF">
        <w:t>eler</w:t>
      </w:r>
      <w:r w:rsidR="00FE74E6">
        <w:t xml:space="preserve"> bedømmelsesudvalget vurderingsskemaerne</w:t>
      </w:r>
      <w:r w:rsidR="00C33B89">
        <w:t xml:space="preserve"> til</w:t>
      </w:r>
      <w:r w:rsidR="00FE74E6">
        <w:t xml:space="preserve"> drøfte</w:t>
      </w:r>
      <w:r w:rsidR="00C33B89">
        <w:t>l</w:t>
      </w:r>
      <w:r w:rsidR="00FE74E6">
        <w:t>s</w:t>
      </w:r>
      <w:r w:rsidR="00C33B89">
        <w:t>e</w:t>
      </w:r>
      <w:r w:rsidR="00FE74E6">
        <w:t xml:space="preserve"> i bedømmelsesudvalget. </w:t>
      </w:r>
      <w:r>
        <w:t xml:space="preserve">3) </w:t>
      </w:r>
      <w:r w:rsidR="00FE74E6">
        <w:t>Efter drøftelserne</w:t>
      </w:r>
      <w:r w:rsidR="003F1F5E">
        <w:t xml:space="preserve"> sammenskriver formanden en samlet bedømmelse i et nyt dokument</w:t>
      </w:r>
      <w:r w:rsidR="004A693D">
        <w:t xml:space="preserve">, </w:t>
      </w:r>
      <w:r w:rsidR="004A693D" w:rsidRPr="00783231">
        <w:rPr>
          <w:i/>
          <w:iCs/>
        </w:rPr>
        <w:t>skema II</w:t>
      </w:r>
      <w:r w:rsidR="003F1F5E">
        <w:t>.</w:t>
      </w:r>
    </w:p>
    <w:p w14:paraId="6CF065F3" w14:textId="77777777" w:rsidR="006D7C0E" w:rsidRDefault="006D7C0E" w:rsidP="006D7C0E"/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38"/>
        <w:gridCol w:w="4301"/>
        <w:gridCol w:w="104"/>
        <w:gridCol w:w="790"/>
        <w:gridCol w:w="3795"/>
      </w:tblGrid>
      <w:tr w:rsidR="00C33B89" w14:paraId="70B25496" w14:textId="77777777" w:rsidTr="006E0764">
        <w:tc>
          <w:tcPr>
            <w:tcW w:w="2500" w:type="pct"/>
            <w:gridSpan w:val="2"/>
            <w:shd w:val="clear" w:color="auto" w:fill="F2F2F2" w:themeFill="background1" w:themeFillShade="F2"/>
          </w:tcPr>
          <w:p w14:paraId="2921FB98" w14:textId="596F9BFC" w:rsidR="00C33B89" w:rsidRDefault="00C33B89" w:rsidP="00273354">
            <w:pPr>
              <w:rPr>
                <w:b/>
              </w:rPr>
            </w:pPr>
            <w:r>
              <w:rPr>
                <w:b/>
              </w:rPr>
              <w:t>Bedømmer</w:t>
            </w:r>
            <w:r w:rsidR="00273354">
              <w:rPr>
                <w:b/>
              </w:rPr>
              <w:t>:</w:t>
            </w:r>
          </w:p>
        </w:tc>
        <w:tc>
          <w:tcPr>
            <w:tcW w:w="2500" w:type="pct"/>
            <w:gridSpan w:val="3"/>
            <w:shd w:val="clear" w:color="auto" w:fill="F2F2F2" w:themeFill="background1" w:themeFillShade="F2"/>
          </w:tcPr>
          <w:p w14:paraId="3E4BE48A" w14:textId="1352C47F" w:rsidR="00C33B89" w:rsidRDefault="00C33B89" w:rsidP="007A30B9">
            <w:pPr>
              <w:rPr>
                <w:b/>
              </w:rPr>
            </w:pPr>
            <w:r>
              <w:rPr>
                <w:b/>
              </w:rPr>
              <w:t>Dato</w:t>
            </w:r>
            <w:r w:rsidR="00273354">
              <w:rPr>
                <w:b/>
              </w:rPr>
              <w:t>:</w:t>
            </w:r>
          </w:p>
          <w:p w14:paraId="7BBC037D" w14:textId="77777777" w:rsidR="00C33B89" w:rsidRDefault="00C33B89" w:rsidP="007A30B9">
            <w:pPr>
              <w:rPr>
                <w:b/>
              </w:rPr>
            </w:pPr>
          </w:p>
          <w:p w14:paraId="2E93A1C8" w14:textId="2C285511" w:rsidR="00C33B89" w:rsidRPr="007642B5" w:rsidRDefault="00C33B89" w:rsidP="007A30B9">
            <w:pPr>
              <w:rPr>
                <w:b/>
              </w:rPr>
            </w:pPr>
          </w:p>
        </w:tc>
      </w:tr>
      <w:tr w:rsidR="006D7C0E" w14:paraId="693B80AB" w14:textId="5CBC7A0D" w:rsidTr="006E0764">
        <w:tc>
          <w:tcPr>
            <w:tcW w:w="225" w:type="pct"/>
          </w:tcPr>
          <w:p w14:paraId="5D841CC0" w14:textId="77777777" w:rsidR="006D7C0E" w:rsidRDefault="006D7C0E" w:rsidP="007A30B9">
            <w:r>
              <w:t>1.</w:t>
            </w:r>
          </w:p>
        </w:tc>
        <w:tc>
          <w:tcPr>
            <w:tcW w:w="4775" w:type="pct"/>
            <w:gridSpan w:val="4"/>
          </w:tcPr>
          <w:p w14:paraId="71DD28A5" w14:textId="2D84DBC5" w:rsidR="006D7C0E" w:rsidRDefault="006D7C0E" w:rsidP="007A30B9">
            <w:pPr>
              <w:rPr>
                <w:b/>
              </w:rPr>
            </w:pPr>
            <w:r w:rsidRPr="007642B5">
              <w:rPr>
                <w:b/>
              </w:rPr>
              <w:t>Ansøger</w:t>
            </w:r>
          </w:p>
          <w:p w14:paraId="4C6D29DE" w14:textId="06EA52A4" w:rsidR="006D7C0E" w:rsidRDefault="006D7C0E" w:rsidP="007A30B9">
            <w:pPr>
              <w:rPr>
                <w:bCs/>
              </w:rPr>
            </w:pPr>
            <w:r w:rsidRPr="00427AEB">
              <w:rPr>
                <w:bCs/>
              </w:rPr>
              <w:t>Navn</w:t>
            </w:r>
            <w:r w:rsidR="00E850C6">
              <w:rPr>
                <w:bCs/>
              </w:rPr>
              <w:t>:</w:t>
            </w:r>
          </w:p>
          <w:p w14:paraId="12EC0118" w14:textId="77777777" w:rsidR="006D7C0E" w:rsidRPr="00427AEB" w:rsidRDefault="006D7C0E" w:rsidP="007A30B9">
            <w:pPr>
              <w:rPr>
                <w:bCs/>
              </w:rPr>
            </w:pPr>
          </w:p>
          <w:p w14:paraId="02F2A839" w14:textId="66711506" w:rsidR="006D7C0E" w:rsidRDefault="006D7C0E" w:rsidP="007A30B9">
            <w:pPr>
              <w:rPr>
                <w:bCs/>
              </w:rPr>
            </w:pPr>
            <w:r w:rsidRPr="00427AEB">
              <w:rPr>
                <w:bCs/>
              </w:rPr>
              <w:t>Fødselsdato</w:t>
            </w:r>
            <w:r w:rsidR="00E850C6">
              <w:rPr>
                <w:bCs/>
              </w:rPr>
              <w:t>:</w:t>
            </w:r>
          </w:p>
          <w:p w14:paraId="322C5685" w14:textId="77777777" w:rsidR="006D7C0E" w:rsidRPr="00427AEB" w:rsidRDefault="006D7C0E" w:rsidP="007A30B9">
            <w:pPr>
              <w:rPr>
                <w:bCs/>
              </w:rPr>
            </w:pPr>
          </w:p>
          <w:p w14:paraId="69FFEE8E" w14:textId="1B4070E8" w:rsidR="006D7C0E" w:rsidRDefault="006D7C0E" w:rsidP="007A30B9">
            <w:pPr>
              <w:rPr>
                <w:bCs/>
              </w:rPr>
            </w:pPr>
            <w:r w:rsidRPr="00427AEB">
              <w:rPr>
                <w:bCs/>
              </w:rPr>
              <w:t>Seneste arbejdssted</w:t>
            </w:r>
            <w:r w:rsidR="00E850C6">
              <w:rPr>
                <w:bCs/>
              </w:rPr>
              <w:t>:</w:t>
            </w:r>
          </w:p>
          <w:p w14:paraId="1A6F9DF2" w14:textId="77777777" w:rsidR="006D7C0E" w:rsidRPr="00427AEB" w:rsidRDefault="006D7C0E" w:rsidP="007A30B9">
            <w:pPr>
              <w:rPr>
                <w:bCs/>
              </w:rPr>
            </w:pPr>
          </w:p>
          <w:p w14:paraId="470B1705" w14:textId="110C1BA0" w:rsidR="006D7C0E" w:rsidRDefault="006D7C0E" w:rsidP="007A30B9">
            <w:r w:rsidRPr="00427AEB">
              <w:rPr>
                <w:bCs/>
              </w:rPr>
              <w:t>Seneste stillingsbetegnelse</w:t>
            </w:r>
            <w:r w:rsidR="00E850C6">
              <w:rPr>
                <w:bCs/>
              </w:rPr>
              <w:t>:</w:t>
            </w:r>
            <w:r w:rsidRPr="007642B5">
              <w:t xml:space="preserve">    </w:t>
            </w:r>
          </w:p>
          <w:p w14:paraId="0F7EE6F2" w14:textId="77777777" w:rsidR="006D7C0E" w:rsidRPr="007642B5" w:rsidRDefault="006D7C0E" w:rsidP="007A30B9">
            <w:r w:rsidRPr="007642B5">
              <w:t xml:space="preserve">                 </w:t>
            </w:r>
            <w:r>
              <w:t xml:space="preserve">                        </w:t>
            </w:r>
          </w:p>
          <w:p w14:paraId="45A32528" w14:textId="77777777" w:rsidR="006D7C0E" w:rsidRPr="007642B5" w:rsidRDefault="006D7C0E" w:rsidP="007A30B9">
            <w:pPr>
              <w:rPr>
                <w:b/>
              </w:rPr>
            </w:pPr>
          </w:p>
        </w:tc>
      </w:tr>
      <w:tr w:rsidR="006D7C0E" w14:paraId="46EB2C20" w14:textId="1ED5409B" w:rsidTr="006E0764">
        <w:tc>
          <w:tcPr>
            <w:tcW w:w="225" w:type="pct"/>
            <w:shd w:val="clear" w:color="auto" w:fill="FFFFFF" w:themeFill="background1"/>
          </w:tcPr>
          <w:p w14:paraId="2AC41FCD" w14:textId="77777777" w:rsidR="006D7C0E" w:rsidRDefault="006D7C0E" w:rsidP="007A30B9">
            <w:r>
              <w:t>2.</w:t>
            </w:r>
          </w:p>
        </w:tc>
        <w:tc>
          <w:tcPr>
            <w:tcW w:w="4775" w:type="pct"/>
            <w:gridSpan w:val="4"/>
            <w:shd w:val="clear" w:color="auto" w:fill="FFFFFF" w:themeFill="background1"/>
          </w:tcPr>
          <w:p w14:paraId="22A600A9" w14:textId="77777777" w:rsidR="006D7C0E" w:rsidRDefault="006D7C0E" w:rsidP="007A30B9">
            <w:pPr>
              <w:rPr>
                <w:b/>
              </w:rPr>
            </w:pPr>
            <w:r w:rsidRPr="00427AEB">
              <w:rPr>
                <w:b/>
              </w:rPr>
              <w:t>Akademiske eksamener</w:t>
            </w:r>
            <w:r>
              <w:rPr>
                <w:b/>
              </w:rPr>
              <w:t xml:space="preserve"> </w:t>
            </w:r>
            <w:r w:rsidRPr="00427AEB">
              <w:rPr>
                <w:b/>
              </w:rPr>
              <w:t>og grader (</w:t>
            </w:r>
            <w:r>
              <w:rPr>
                <w:b/>
              </w:rPr>
              <w:t>fag</w:t>
            </w:r>
            <w:r w:rsidRPr="00427AEB">
              <w:rPr>
                <w:b/>
              </w:rPr>
              <w:t xml:space="preserve">, </w:t>
            </w:r>
            <w:r>
              <w:rPr>
                <w:b/>
              </w:rPr>
              <w:t>tidspunkt og sted</w:t>
            </w:r>
            <w:r w:rsidRPr="00427AEB">
              <w:rPr>
                <w:b/>
              </w:rPr>
              <w:t>)</w:t>
            </w:r>
          </w:p>
          <w:p w14:paraId="60A57A42" w14:textId="5F3EE101" w:rsidR="006D7C0E" w:rsidRPr="00427AEB" w:rsidRDefault="006D7C0E" w:rsidP="007A30B9">
            <w:pPr>
              <w:rPr>
                <w:bCs/>
              </w:rPr>
            </w:pPr>
            <w:r w:rsidRPr="00427AEB">
              <w:rPr>
                <w:bCs/>
              </w:rPr>
              <w:t>Bachelor</w:t>
            </w:r>
            <w:r w:rsidR="00E850C6">
              <w:rPr>
                <w:bCs/>
              </w:rPr>
              <w:t>:</w:t>
            </w:r>
          </w:p>
          <w:p w14:paraId="47501D14" w14:textId="77777777" w:rsidR="006D7C0E" w:rsidRPr="00427AEB" w:rsidRDefault="006D7C0E" w:rsidP="007A30B9">
            <w:pPr>
              <w:rPr>
                <w:bCs/>
              </w:rPr>
            </w:pPr>
          </w:p>
          <w:p w14:paraId="67785FB4" w14:textId="0A4ADACD" w:rsidR="006D7C0E" w:rsidRDefault="006D7C0E" w:rsidP="007A30B9">
            <w:pPr>
              <w:rPr>
                <w:bCs/>
              </w:rPr>
            </w:pPr>
            <w:r w:rsidRPr="00427AEB">
              <w:rPr>
                <w:bCs/>
              </w:rPr>
              <w:t>Master</w:t>
            </w:r>
            <w:r>
              <w:rPr>
                <w:bCs/>
              </w:rPr>
              <w:t xml:space="preserve"> og k</w:t>
            </w:r>
            <w:r w:rsidRPr="00427AEB">
              <w:rPr>
                <w:bCs/>
              </w:rPr>
              <w:t>andidat</w:t>
            </w:r>
            <w:r w:rsidR="00E850C6">
              <w:rPr>
                <w:bCs/>
              </w:rPr>
              <w:t>:</w:t>
            </w:r>
          </w:p>
          <w:p w14:paraId="0FFC7B9F" w14:textId="77777777" w:rsidR="006D7C0E" w:rsidRDefault="006D7C0E" w:rsidP="007A30B9">
            <w:pPr>
              <w:rPr>
                <w:bCs/>
              </w:rPr>
            </w:pPr>
          </w:p>
          <w:p w14:paraId="641F4692" w14:textId="44092568" w:rsidR="006D7C0E" w:rsidRDefault="006D7C0E" w:rsidP="007A30B9">
            <w:pPr>
              <w:rPr>
                <w:bCs/>
              </w:rPr>
            </w:pPr>
            <w:r>
              <w:rPr>
                <w:bCs/>
              </w:rPr>
              <w:t>Ph</w:t>
            </w:r>
            <w:r w:rsidR="0013273D">
              <w:rPr>
                <w:bCs/>
              </w:rPr>
              <w:t>.d.</w:t>
            </w:r>
            <w:r w:rsidR="00E850C6">
              <w:rPr>
                <w:bCs/>
              </w:rPr>
              <w:t>:</w:t>
            </w:r>
          </w:p>
          <w:p w14:paraId="1EE337A4" w14:textId="77777777" w:rsidR="006D7C0E" w:rsidRDefault="006D7C0E" w:rsidP="007A30B9">
            <w:pPr>
              <w:rPr>
                <w:bCs/>
              </w:rPr>
            </w:pPr>
          </w:p>
          <w:p w14:paraId="0C6C3F00" w14:textId="4A9574E0" w:rsidR="006D7C0E" w:rsidRDefault="006D7C0E" w:rsidP="007A30B9">
            <w:pPr>
              <w:rPr>
                <w:bCs/>
              </w:rPr>
            </w:pPr>
            <w:r>
              <w:rPr>
                <w:bCs/>
              </w:rPr>
              <w:t xml:space="preserve">Har ikke PhD grad, men besidder </w:t>
            </w:r>
            <w:r w:rsidR="00E850C6">
              <w:rPr>
                <w:bCs/>
              </w:rPr>
              <w:t xml:space="preserve">tilsvarende </w:t>
            </w:r>
            <w:r>
              <w:rPr>
                <w:bCs/>
              </w:rPr>
              <w:t>kompetencer</w:t>
            </w:r>
            <w:r w:rsidR="00E850C6">
              <w:rPr>
                <w:bCs/>
              </w:rPr>
              <w:t>:</w:t>
            </w:r>
          </w:p>
          <w:p w14:paraId="761C4250" w14:textId="77777777" w:rsidR="006D7C0E" w:rsidRPr="00427AEB" w:rsidRDefault="006D7C0E" w:rsidP="007A30B9">
            <w:pPr>
              <w:rPr>
                <w:b/>
              </w:rPr>
            </w:pPr>
          </w:p>
        </w:tc>
      </w:tr>
      <w:tr w:rsidR="004C714E" w14:paraId="22D1713D" w14:textId="77777777" w:rsidTr="006E0764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5321B1D" w14:textId="77777777" w:rsidR="004C714E" w:rsidRPr="00427AEB" w:rsidRDefault="004C714E" w:rsidP="00C65771">
            <w:pPr>
              <w:rPr>
                <w:b/>
              </w:rPr>
            </w:pPr>
            <w:r w:rsidRPr="00427AEB">
              <w:rPr>
                <w:b/>
              </w:rPr>
              <w:t>Undervisnings</w:t>
            </w:r>
            <w:r>
              <w:rPr>
                <w:b/>
              </w:rPr>
              <w:t xml:space="preserve">mæssige </w:t>
            </w:r>
            <w:r w:rsidRPr="00427AEB">
              <w:rPr>
                <w:b/>
              </w:rPr>
              <w:t xml:space="preserve">kvalifikationer </w:t>
            </w:r>
          </w:p>
          <w:p w14:paraId="1E470C2B" w14:textId="77777777" w:rsidR="004C714E" w:rsidRDefault="004C714E" w:rsidP="00C65771">
            <w:pPr>
              <w:rPr>
                <w:i/>
                <w:iCs/>
              </w:rPr>
            </w:pPr>
            <w:r w:rsidRPr="00774029">
              <w:rPr>
                <w:i/>
                <w:iCs/>
              </w:rPr>
              <w:t>Bedømmelsesudvalget bedes vurdere spørgsmål 3.-3.</w:t>
            </w:r>
            <w:r>
              <w:rPr>
                <w:i/>
                <w:iCs/>
              </w:rPr>
              <w:t>4</w:t>
            </w:r>
            <w:r w:rsidRPr="00774029">
              <w:rPr>
                <w:i/>
                <w:iCs/>
              </w:rPr>
              <w:t xml:space="preserve"> med fokus på relevans for stillingsopslaget og forskningsområdet</w:t>
            </w:r>
          </w:p>
          <w:p w14:paraId="3356C507" w14:textId="4721B211" w:rsidR="004C714E" w:rsidRPr="00427AEB" w:rsidRDefault="004C714E" w:rsidP="007A30B9">
            <w:pPr>
              <w:rPr>
                <w:b/>
              </w:rPr>
            </w:pPr>
          </w:p>
        </w:tc>
      </w:tr>
      <w:tr w:rsidR="00B501F2" w14:paraId="0CAF96BA" w14:textId="77777777" w:rsidTr="006E0764">
        <w:tc>
          <w:tcPr>
            <w:tcW w:w="2580" w:type="pct"/>
            <w:gridSpan w:val="3"/>
            <w:shd w:val="clear" w:color="auto" w:fill="F2F2F2" w:themeFill="background1" w:themeFillShade="F2"/>
          </w:tcPr>
          <w:p w14:paraId="69785D96" w14:textId="77777777" w:rsidR="00B501F2" w:rsidRDefault="00B501F2" w:rsidP="00B501F2">
            <w:pPr>
              <w:rPr>
                <w:bCs/>
              </w:rPr>
            </w:pPr>
            <w:r>
              <w:rPr>
                <w:b/>
              </w:rPr>
              <w:t xml:space="preserve">Bedømmelse </w:t>
            </w:r>
            <w:r w:rsidRPr="004B0399">
              <w:rPr>
                <w:bCs/>
              </w:rPr>
              <w:t>(på en skala fra 1-</w:t>
            </w:r>
            <w:r>
              <w:rPr>
                <w:bCs/>
              </w:rPr>
              <w:t>5)</w:t>
            </w:r>
          </w:p>
          <w:p w14:paraId="49AB3259" w14:textId="77777777" w:rsidR="00B501F2" w:rsidRDefault="00B501F2" w:rsidP="00B501F2">
            <w:pPr>
              <w:pStyle w:val="Listeafsni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Mangler/ikke beskrevet</w:t>
            </w:r>
          </w:p>
          <w:p w14:paraId="47B7633D" w14:textId="77777777" w:rsidR="00B501F2" w:rsidRDefault="00B501F2" w:rsidP="00B501F2">
            <w:pPr>
              <w:pStyle w:val="Listeafsni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Dårlig/ringe</w:t>
            </w:r>
          </w:p>
          <w:p w14:paraId="6166EC02" w14:textId="77777777" w:rsidR="00B501F2" w:rsidRDefault="00B501F2" w:rsidP="00B501F2">
            <w:pPr>
              <w:pStyle w:val="Listeafsni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lastRenderedPageBreak/>
              <w:t>Middel</w:t>
            </w:r>
          </w:p>
          <w:p w14:paraId="4478E231" w14:textId="77777777" w:rsidR="00B501F2" w:rsidRDefault="00B501F2" w:rsidP="00B501F2">
            <w:pPr>
              <w:pStyle w:val="Listeafsni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God</w:t>
            </w:r>
          </w:p>
          <w:p w14:paraId="6C8A46FE" w14:textId="77777777" w:rsidR="00B501F2" w:rsidRPr="00FE74E6" w:rsidRDefault="00B501F2" w:rsidP="00B501F2">
            <w:pPr>
              <w:pStyle w:val="Listeafsnit"/>
              <w:numPr>
                <w:ilvl w:val="0"/>
                <w:numId w:val="1"/>
              </w:numPr>
              <w:rPr>
                <w:bCs/>
              </w:rPr>
            </w:pPr>
            <w:r w:rsidRPr="00FE74E6">
              <w:rPr>
                <w:bCs/>
              </w:rPr>
              <w:t>Fremragende/stærk</w:t>
            </w:r>
          </w:p>
          <w:p w14:paraId="0746E9F0" w14:textId="77777777" w:rsidR="00B501F2" w:rsidRPr="00427AEB" w:rsidRDefault="00B501F2" w:rsidP="00C65771">
            <w:pPr>
              <w:rPr>
                <w:b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</w:tcPr>
          <w:p w14:paraId="468947DF" w14:textId="27650D04" w:rsidR="00B501F2" w:rsidRPr="00427AEB" w:rsidRDefault="004C714E" w:rsidP="007A30B9">
            <w:pPr>
              <w:rPr>
                <w:b/>
              </w:rPr>
            </w:pPr>
            <w:r>
              <w:rPr>
                <w:b/>
              </w:rPr>
              <w:lastRenderedPageBreak/>
              <w:t>Score 1-5</w:t>
            </w:r>
          </w:p>
        </w:tc>
        <w:tc>
          <w:tcPr>
            <w:tcW w:w="2027" w:type="pct"/>
            <w:shd w:val="clear" w:color="auto" w:fill="F2F2F2" w:themeFill="background1" w:themeFillShade="F2"/>
          </w:tcPr>
          <w:p w14:paraId="1B970BE2" w14:textId="24D1776F" w:rsidR="00B501F2" w:rsidRPr="00427AEB" w:rsidRDefault="004C714E" w:rsidP="007A30B9">
            <w:pPr>
              <w:rPr>
                <w:b/>
              </w:rPr>
            </w:pPr>
            <w:r>
              <w:rPr>
                <w:b/>
              </w:rPr>
              <w:t>Begrundelse for score på baggrund af ansøgning</w:t>
            </w:r>
          </w:p>
        </w:tc>
      </w:tr>
      <w:tr w:rsidR="0006403E" w14:paraId="1C9502F8" w14:textId="77777777" w:rsidTr="006E0764">
        <w:tc>
          <w:tcPr>
            <w:tcW w:w="225" w:type="pct"/>
          </w:tcPr>
          <w:p w14:paraId="2793532E" w14:textId="574F6DA3" w:rsidR="0006403E" w:rsidRDefault="0006403E" w:rsidP="007A30B9">
            <w:r>
              <w:t>3.</w:t>
            </w:r>
          </w:p>
        </w:tc>
        <w:tc>
          <w:tcPr>
            <w:tcW w:w="2355" w:type="pct"/>
            <w:gridSpan w:val="2"/>
          </w:tcPr>
          <w:p w14:paraId="1AA6EDE4" w14:textId="6C23C74D" w:rsidR="0006403E" w:rsidRDefault="0006403E" w:rsidP="0006403E">
            <w:r w:rsidRPr="00427AEB">
              <w:t>Omfang af</w:t>
            </w:r>
            <w:r>
              <w:t xml:space="preserve"> undervisningsaktivitet, herunder vejledning på følgende u</w:t>
            </w:r>
            <w:r w:rsidRPr="00B73599">
              <w:t>ndervisningsniveau</w:t>
            </w:r>
            <w:r w:rsidR="0013273D">
              <w:t>er</w:t>
            </w:r>
            <w:r>
              <w:t>:</w:t>
            </w:r>
          </w:p>
          <w:p w14:paraId="11010ACA" w14:textId="77777777" w:rsidR="0006403E" w:rsidRDefault="0006403E" w:rsidP="00783231">
            <w:pPr>
              <w:pStyle w:val="Listeafsnit"/>
              <w:numPr>
                <w:ilvl w:val="0"/>
                <w:numId w:val="2"/>
              </w:numPr>
            </w:pPr>
            <w:r w:rsidRPr="00B73599">
              <w:t>Grunduddannelse</w:t>
            </w:r>
            <w:r>
              <w:t>, Professionshøjskole</w:t>
            </w:r>
          </w:p>
          <w:p w14:paraId="70079B61" w14:textId="77777777" w:rsidR="0006403E" w:rsidRDefault="0006403E" w:rsidP="00783231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Pr="00B73599">
              <w:t>fter- og</w:t>
            </w:r>
            <w:r>
              <w:t xml:space="preserve"> videreuddannelse</w:t>
            </w:r>
          </w:p>
          <w:p w14:paraId="6EE0DAB0" w14:textId="77777777" w:rsidR="0006403E" w:rsidRDefault="0006403E" w:rsidP="00783231">
            <w:pPr>
              <w:pStyle w:val="Listeafsnit"/>
              <w:numPr>
                <w:ilvl w:val="0"/>
                <w:numId w:val="2"/>
              </w:numPr>
            </w:pPr>
            <w:r>
              <w:t>Master og kandidat</w:t>
            </w:r>
          </w:p>
          <w:p w14:paraId="0B9BF30D" w14:textId="2DECEAF6" w:rsidR="0006403E" w:rsidRDefault="0006403E" w:rsidP="00783231">
            <w:pPr>
              <w:pStyle w:val="Listeafsnit"/>
              <w:numPr>
                <w:ilvl w:val="0"/>
                <w:numId w:val="2"/>
              </w:numPr>
            </w:pPr>
            <w:r>
              <w:t>Ph</w:t>
            </w:r>
            <w:r w:rsidR="0013273D">
              <w:t>.d.</w:t>
            </w:r>
            <w:r w:rsidRPr="00B73599">
              <w:t xml:space="preserve"> </w:t>
            </w:r>
          </w:p>
          <w:p w14:paraId="59EADB0F" w14:textId="5E58B170" w:rsidR="00B27776" w:rsidRPr="00427AEB" w:rsidRDefault="00B27776" w:rsidP="0006403E"/>
        </w:tc>
        <w:tc>
          <w:tcPr>
            <w:tcW w:w="393" w:type="pct"/>
          </w:tcPr>
          <w:p w14:paraId="21E2B601" w14:textId="77777777" w:rsidR="0006403E" w:rsidRPr="00427AEB" w:rsidRDefault="0006403E" w:rsidP="007A30B9">
            <w:pPr>
              <w:rPr>
                <w:b/>
              </w:rPr>
            </w:pPr>
          </w:p>
        </w:tc>
        <w:tc>
          <w:tcPr>
            <w:tcW w:w="2027" w:type="pct"/>
          </w:tcPr>
          <w:p w14:paraId="116CF8E4" w14:textId="77777777" w:rsidR="0006403E" w:rsidRPr="00427AEB" w:rsidRDefault="0006403E" w:rsidP="007A30B9">
            <w:pPr>
              <w:rPr>
                <w:b/>
              </w:rPr>
            </w:pPr>
          </w:p>
        </w:tc>
      </w:tr>
      <w:tr w:rsidR="0006403E" w14:paraId="08065F71" w14:textId="77777777" w:rsidTr="006E0764">
        <w:tc>
          <w:tcPr>
            <w:tcW w:w="225" w:type="pct"/>
          </w:tcPr>
          <w:p w14:paraId="6590C531" w14:textId="06EB178A" w:rsidR="0006403E" w:rsidRDefault="0006403E" w:rsidP="007A30B9">
            <w:r>
              <w:t>3.1</w:t>
            </w:r>
          </w:p>
        </w:tc>
        <w:tc>
          <w:tcPr>
            <w:tcW w:w="2355" w:type="pct"/>
            <w:gridSpan w:val="2"/>
          </w:tcPr>
          <w:p w14:paraId="5B7EC954" w14:textId="77777777" w:rsidR="0006403E" w:rsidRPr="00B73599" w:rsidRDefault="0006403E" w:rsidP="0006403E">
            <w:r>
              <w:t>Pædagogisk uddannelse/efteruddannelse</w:t>
            </w:r>
          </w:p>
          <w:p w14:paraId="7DE9DCC9" w14:textId="77777777" w:rsidR="0006403E" w:rsidRPr="00427AEB" w:rsidRDefault="0006403E" w:rsidP="007A30B9"/>
        </w:tc>
        <w:tc>
          <w:tcPr>
            <w:tcW w:w="393" w:type="pct"/>
          </w:tcPr>
          <w:p w14:paraId="0FC8121E" w14:textId="77777777" w:rsidR="0006403E" w:rsidRPr="00427AEB" w:rsidRDefault="0006403E" w:rsidP="007A30B9">
            <w:pPr>
              <w:rPr>
                <w:b/>
              </w:rPr>
            </w:pPr>
          </w:p>
        </w:tc>
        <w:tc>
          <w:tcPr>
            <w:tcW w:w="2027" w:type="pct"/>
          </w:tcPr>
          <w:p w14:paraId="096BCF8F" w14:textId="77777777" w:rsidR="0006403E" w:rsidRPr="00427AEB" w:rsidRDefault="0006403E" w:rsidP="007A30B9">
            <w:pPr>
              <w:rPr>
                <w:b/>
              </w:rPr>
            </w:pPr>
          </w:p>
        </w:tc>
      </w:tr>
      <w:tr w:rsidR="00B27776" w14:paraId="50901330" w14:textId="77777777" w:rsidTr="006E0764">
        <w:tc>
          <w:tcPr>
            <w:tcW w:w="225" w:type="pct"/>
          </w:tcPr>
          <w:p w14:paraId="49B20E19" w14:textId="126AE72E" w:rsidR="00B27776" w:rsidRDefault="00B27776" w:rsidP="007A30B9">
            <w:r>
              <w:t>3.2</w:t>
            </w:r>
          </w:p>
        </w:tc>
        <w:tc>
          <w:tcPr>
            <w:tcW w:w="2355" w:type="pct"/>
            <w:gridSpan w:val="2"/>
          </w:tcPr>
          <w:p w14:paraId="7FE4F231" w14:textId="66BC3C0D" w:rsidR="00B27776" w:rsidRDefault="00B27776" w:rsidP="00B27776">
            <w:r w:rsidRPr="00851DC4">
              <w:t>Benyttede undervisningsformer</w:t>
            </w:r>
            <w:r>
              <w:t xml:space="preserve"> og refleksioner over undervisningspraksis</w:t>
            </w:r>
          </w:p>
          <w:p w14:paraId="4ED3B3B7" w14:textId="77777777" w:rsidR="00B27776" w:rsidRDefault="00B27776" w:rsidP="0006403E"/>
        </w:tc>
        <w:tc>
          <w:tcPr>
            <w:tcW w:w="393" w:type="pct"/>
          </w:tcPr>
          <w:p w14:paraId="2AA25D22" w14:textId="77777777" w:rsidR="00B27776" w:rsidRPr="00427AEB" w:rsidRDefault="00B27776" w:rsidP="007A30B9">
            <w:pPr>
              <w:rPr>
                <w:b/>
              </w:rPr>
            </w:pPr>
          </w:p>
        </w:tc>
        <w:tc>
          <w:tcPr>
            <w:tcW w:w="2027" w:type="pct"/>
          </w:tcPr>
          <w:p w14:paraId="31DB992D" w14:textId="77777777" w:rsidR="00B27776" w:rsidRPr="00427AEB" w:rsidRDefault="00B27776" w:rsidP="007A30B9">
            <w:pPr>
              <w:rPr>
                <w:b/>
              </w:rPr>
            </w:pPr>
          </w:p>
        </w:tc>
      </w:tr>
      <w:tr w:rsidR="006D7C0E" w14:paraId="634A79DE" w14:textId="3528E642" w:rsidTr="006E0764">
        <w:tc>
          <w:tcPr>
            <w:tcW w:w="225" w:type="pct"/>
          </w:tcPr>
          <w:p w14:paraId="4C92D27C" w14:textId="446D1E13" w:rsidR="006D7C0E" w:rsidRDefault="00B27776" w:rsidP="00D85107">
            <w:r>
              <w:t>3.3</w:t>
            </w:r>
          </w:p>
        </w:tc>
        <w:tc>
          <w:tcPr>
            <w:tcW w:w="2355" w:type="pct"/>
            <w:gridSpan w:val="2"/>
          </w:tcPr>
          <w:p w14:paraId="35BD5F05" w14:textId="4A784CDA" w:rsidR="006D7C0E" w:rsidRDefault="00B27776" w:rsidP="007A30B9">
            <w:r w:rsidRPr="00851DC4">
              <w:t>In</w:t>
            </w:r>
            <w:r>
              <w:t>itiativer på det undervisningsmæssige område, herunder udvikling af undervisningsmateriale</w:t>
            </w:r>
          </w:p>
          <w:p w14:paraId="2ED60354" w14:textId="77777777" w:rsidR="006D7C0E" w:rsidRDefault="006D7C0E" w:rsidP="007A30B9"/>
        </w:tc>
        <w:tc>
          <w:tcPr>
            <w:tcW w:w="393" w:type="pct"/>
          </w:tcPr>
          <w:p w14:paraId="28352496" w14:textId="77777777" w:rsidR="006D7C0E" w:rsidRPr="00427AEB" w:rsidRDefault="006D7C0E" w:rsidP="007A30B9">
            <w:pPr>
              <w:rPr>
                <w:b/>
              </w:rPr>
            </w:pPr>
          </w:p>
        </w:tc>
        <w:tc>
          <w:tcPr>
            <w:tcW w:w="2027" w:type="pct"/>
          </w:tcPr>
          <w:p w14:paraId="7D163ABB" w14:textId="77777777" w:rsidR="006D7C0E" w:rsidRPr="00427AEB" w:rsidRDefault="006D7C0E" w:rsidP="007A30B9">
            <w:pPr>
              <w:rPr>
                <w:b/>
              </w:rPr>
            </w:pPr>
          </w:p>
        </w:tc>
      </w:tr>
      <w:tr w:rsidR="006D7C0E" w14:paraId="246AFE93" w14:textId="58D80015" w:rsidTr="006E0764">
        <w:tc>
          <w:tcPr>
            <w:tcW w:w="225" w:type="pct"/>
            <w:shd w:val="clear" w:color="auto" w:fill="F2F2F2" w:themeFill="background1" w:themeFillShade="F2"/>
          </w:tcPr>
          <w:p w14:paraId="3B321702" w14:textId="2F5D1349" w:rsidR="006D7C0E" w:rsidRDefault="006D7C0E" w:rsidP="007A30B9">
            <w:r>
              <w:t>3.</w:t>
            </w:r>
            <w:r w:rsidR="00F545BA">
              <w:t>4</w:t>
            </w:r>
          </w:p>
        </w:tc>
        <w:tc>
          <w:tcPr>
            <w:tcW w:w="2355" w:type="pct"/>
            <w:gridSpan w:val="2"/>
            <w:shd w:val="clear" w:color="auto" w:fill="F2F2F2" w:themeFill="background1" w:themeFillShade="F2"/>
          </w:tcPr>
          <w:p w14:paraId="0BA98E02" w14:textId="5742A305" w:rsidR="006D7C0E" w:rsidRDefault="006D7C0E" w:rsidP="007A30B9">
            <w:r>
              <w:t>Samlet vurdering af ansøgers undervisningsmæssige kvalifikationer ift. stillingsopslag og forskningsområde (</w:t>
            </w:r>
            <w:r w:rsidR="002557A2">
              <w:t>styrker</w:t>
            </w:r>
            <w:r>
              <w:t>, mangler og udviklingspotentialer)</w:t>
            </w:r>
          </w:p>
          <w:p w14:paraId="0BFEDDC2" w14:textId="62B19DC0" w:rsidR="006D7C0E" w:rsidRDefault="006D7C0E" w:rsidP="007A30B9"/>
          <w:p w14:paraId="52FDA990" w14:textId="685ED8D8" w:rsidR="001E298A" w:rsidRDefault="001E298A" w:rsidP="007A30B9"/>
          <w:p w14:paraId="19B1C704" w14:textId="542C912F" w:rsidR="001E298A" w:rsidRDefault="001E298A" w:rsidP="007A30B9"/>
          <w:p w14:paraId="4CCAA2C6" w14:textId="14D35296" w:rsidR="001E298A" w:rsidRDefault="001E298A" w:rsidP="007A30B9"/>
          <w:p w14:paraId="0A13F101" w14:textId="372471DD" w:rsidR="001E298A" w:rsidRDefault="001E298A" w:rsidP="007A30B9"/>
          <w:p w14:paraId="0C310EA5" w14:textId="77777777" w:rsidR="00373AC1" w:rsidRDefault="00373AC1" w:rsidP="007A30B9"/>
          <w:p w14:paraId="02B993E2" w14:textId="77777777" w:rsidR="006D7C0E" w:rsidRDefault="006D7C0E" w:rsidP="007A30B9"/>
        </w:tc>
        <w:tc>
          <w:tcPr>
            <w:tcW w:w="393" w:type="pct"/>
            <w:shd w:val="clear" w:color="auto" w:fill="F2F2F2" w:themeFill="background1" w:themeFillShade="F2"/>
          </w:tcPr>
          <w:p w14:paraId="5A3C4A05" w14:textId="77777777" w:rsidR="006D7C0E" w:rsidRDefault="006D7C0E" w:rsidP="007A30B9"/>
        </w:tc>
        <w:tc>
          <w:tcPr>
            <w:tcW w:w="2027" w:type="pct"/>
            <w:shd w:val="clear" w:color="auto" w:fill="F2F2F2" w:themeFill="background1" w:themeFillShade="F2"/>
          </w:tcPr>
          <w:p w14:paraId="7188120C" w14:textId="77777777" w:rsidR="006D7C0E" w:rsidRDefault="006D7C0E" w:rsidP="007A30B9"/>
        </w:tc>
      </w:tr>
      <w:tr w:rsidR="001E16D4" w14:paraId="694502DB" w14:textId="77777777" w:rsidTr="006E0764">
        <w:tc>
          <w:tcPr>
            <w:tcW w:w="5000" w:type="pct"/>
            <w:gridSpan w:val="5"/>
            <w:shd w:val="clear" w:color="auto" w:fill="D9D9D9" w:themeFill="background1" w:themeFillShade="D9"/>
          </w:tcPr>
          <w:p w14:paraId="27A6E5EC" w14:textId="77777777" w:rsidR="001E16D4" w:rsidRDefault="001E16D4" w:rsidP="00B86964">
            <w:pPr>
              <w:rPr>
                <w:b/>
                <w:bCs/>
              </w:rPr>
            </w:pPr>
            <w:r w:rsidRPr="00574928">
              <w:rPr>
                <w:b/>
                <w:bCs/>
              </w:rPr>
              <w:t>Forskningskvalifikationer</w:t>
            </w:r>
          </w:p>
          <w:p w14:paraId="48CF5CE2" w14:textId="3D8DED09" w:rsidR="001E16D4" w:rsidRPr="00774029" w:rsidRDefault="001E16D4" w:rsidP="00B86964">
            <w:pPr>
              <w:rPr>
                <w:i/>
                <w:iCs/>
              </w:rPr>
            </w:pPr>
            <w:r w:rsidRPr="00774029">
              <w:rPr>
                <w:i/>
                <w:iCs/>
              </w:rPr>
              <w:t>Bedømmelsesudvalget bedes vurdere spørgsmål 4</w:t>
            </w:r>
            <w:r>
              <w:rPr>
                <w:i/>
                <w:iCs/>
              </w:rPr>
              <w:t>.</w:t>
            </w:r>
            <w:r w:rsidRPr="00774029">
              <w:rPr>
                <w:i/>
                <w:iCs/>
              </w:rPr>
              <w:t>-4.</w:t>
            </w:r>
            <w:r w:rsidR="006A1CDC">
              <w:rPr>
                <w:i/>
                <w:iCs/>
              </w:rPr>
              <w:t>10</w:t>
            </w:r>
            <w:r w:rsidRPr="00774029">
              <w:rPr>
                <w:i/>
                <w:iCs/>
              </w:rPr>
              <w:t xml:space="preserve"> samt spørgsmål 5 med fokus på relevans for stillingsopslaget</w:t>
            </w:r>
          </w:p>
          <w:p w14:paraId="6D5176BC" w14:textId="77777777" w:rsidR="001E16D4" w:rsidRPr="00574928" w:rsidRDefault="001E16D4" w:rsidP="007A30B9">
            <w:pPr>
              <w:rPr>
                <w:b/>
                <w:bCs/>
              </w:rPr>
            </w:pPr>
          </w:p>
        </w:tc>
      </w:tr>
      <w:tr w:rsidR="00C735D8" w14:paraId="5E3FD059" w14:textId="77777777" w:rsidTr="006E0764">
        <w:tc>
          <w:tcPr>
            <w:tcW w:w="2580" w:type="pct"/>
            <w:gridSpan w:val="3"/>
            <w:shd w:val="clear" w:color="auto" w:fill="F2F2F2" w:themeFill="background1" w:themeFillShade="F2"/>
          </w:tcPr>
          <w:p w14:paraId="69101EF2" w14:textId="77777777" w:rsidR="00C735D8" w:rsidRDefault="00C735D8" w:rsidP="00BA664F">
            <w:pPr>
              <w:rPr>
                <w:bCs/>
              </w:rPr>
            </w:pPr>
            <w:r>
              <w:rPr>
                <w:b/>
              </w:rPr>
              <w:t xml:space="preserve">Bedømmelse </w:t>
            </w:r>
            <w:r w:rsidRPr="004B0399">
              <w:rPr>
                <w:bCs/>
              </w:rPr>
              <w:t>(på en skala fra 1-</w:t>
            </w:r>
            <w:r>
              <w:rPr>
                <w:bCs/>
              </w:rPr>
              <w:t>5)</w:t>
            </w:r>
          </w:p>
          <w:p w14:paraId="09BBD92F" w14:textId="4D563FF8" w:rsidR="008A47C7" w:rsidRDefault="008A47C7" w:rsidP="008A47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1) </w:t>
            </w:r>
            <w:r w:rsidR="00DF5E59">
              <w:rPr>
                <w:bCs/>
              </w:rPr>
              <w:t xml:space="preserve"> </w:t>
            </w:r>
            <w:r w:rsidR="00C735D8" w:rsidRPr="008A47C7">
              <w:rPr>
                <w:bCs/>
              </w:rPr>
              <w:t>Mangler/ikke beskrevet</w:t>
            </w:r>
          </w:p>
          <w:p w14:paraId="3E3C2396" w14:textId="00E0EAD5" w:rsidR="008A47C7" w:rsidRDefault="008A47C7" w:rsidP="008A47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2) </w:t>
            </w:r>
            <w:r w:rsidR="00DF5E59">
              <w:rPr>
                <w:bCs/>
              </w:rPr>
              <w:t xml:space="preserve"> </w:t>
            </w:r>
            <w:r w:rsidR="00C735D8">
              <w:rPr>
                <w:bCs/>
              </w:rPr>
              <w:t>Dårlig/ringe</w:t>
            </w:r>
          </w:p>
          <w:p w14:paraId="7EC66F12" w14:textId="4F9DA9C5" w:rsidR="008A47C7" w:rsidRDefault="008A47C7" w:rsidP="008A47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3) </w:t>
            </w:r>
            <w:r w:rsidR="00DF5E59">
              <w:rPr>
                <w:bCs/>
              </w:rPr>
              <w:t xml:space="preserve"> </w:t>
            </w:r>
            <w:r w:rsidR="00C735D8">
              <w:rPr>
                <w:bCs/>
              </w:rPr>
              <w:t>Midde</w:t>
            </w:r>
            <w:r>
              <w:rPr>
                <w:bCs/>
              </w:rPr>
              <w:t>l</w:t>
            </w:r>
          </w:p>
          <w:p w14:paraId="58C5E5AD" w14:textId="6E86D3D7" w:rsidR="008A47C7" w:rsidRDefault="008A47C7" w:rsidP="008A47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4) </w:t>
            </w:r>
            <w:r w:rsidR="00DF5E59">
              <w:rPr>
                <w:bCs/>
              </w:rPr>
              <w:t xml:space="preserve"> </w:t>
            </w:r>
            <w:r w:rsidR="00C735D8">
              <w:rPr>
                <w:bCs/>
              </w:rPr>
              <w:t>God</w:t>
            </w:r>
          </w:p>
          <w:p w14:paraId="2F784792" w14:textId="4579CC47" w:rsidR="00C735D8" w:rsidRPr="00FE74E6" w:rsidRDefault="008A47C7" w:rsidP="008A47C7">
            <w:pPr>
              <w:ind w:left="360"/>
              <w:rPr>
                <w:bCs/>
              </w:rPr>
            </w:pPr>
            <w:r>
              <w:rPr>
                <w:bCs/>
              </w:rPr>
              <w:t xml:space="preserve">5) </w:t>
            </w:r>
            <w:r w:rsidR="00DF5E59">
              <w:rPr>
                <w:bCs/>
              </w:rPr>
              <w:t xml:space="preserve"> </w:t>
            </w:r>
            <w:r w:rsidR="00C735D8" w:rsidRPr="00FE74E6">
              <w:rPr>
                <w:bCs/>
              </w:rPr>
              <w:t>Fremragende/stærk</w:t>
            </w:r>
          </w:p>
          <w:p w14:paraId="2D66A5DF" w14:textId="5A674274" w:rsidR="00C735D8" w:rsidRDefault="00C735D8" w:rsidP="00BA664F">
            <w:pPr>
              <w:rPr>
                <w:b/>
              </w:rPr>
            </w:pPr>
          </w:p>
        </w:tc>
        <w:tc>
          <w:tcPr>
            <w:tcW w:w="393" w:type="pct"/>
            <w:shd w:val="clear" w:color="auto" w:fill="F2F2F2" w:themeFill="background1" w:themeFillShade="F2"/>
          </w:tcPr>
          <w:p w14:paraId="55F634F3" w14:textId="466D4198" w:rsidR="00C735D8" w:rsidRPr="00574928" w:rsidRDefault="00C735D8" w:rsidP="00BA664F">
            <w:pPr>
              <w:rPr>
                <w:b/>
                <w:bCs/>
              </w:rPr>
            </w:pPr>
            <w:r>
              <w:rPr>
                <w:b/>
              </w:rPr>
              <w:t>Score 1-5</w:t>
            </w:r>
          </w:p>
        </w:tc>
        <w:tc>
          <w:tcPr>
            <w:tcW w:w="2027" w:type="pct"/>
            <w:shd w:val="clear" w:color="auto" w:fill="F2F2F2" w:themeFill="background1" w:themeFillShade="F2"/>
          </w:tcPr>
          <w:p w14:paraId="615A3F6B" w14:textId="1F1E73EA" w:rsidR="00C735D8" w:rsidRPr="00574928" w:rsidRDefault="00C735D8" w:rsidP="00BA664F">
            <w:pPr>
              <w:rPr>
                <w:b/>
                <w:bCs/>
              </w:rPr>
            </w:pPr>
            <w:r>
              <w:rPr>
                <w:b/>
              </w:rPr>
              <w:t>Begrundelse for score på baggrund af ansøgning</w:t>
            </w:r>
          </w:p>
        </w:tc>
      </w:tr>
      <w:tr w:rsidR="00DF5E59" w14:paraId="26244B72" w14:textId="77777777" w:rsidTr="006E0764">
        <w:tc>
          <w:tcPr>
            <w:tcW w:w="225" w:type="pct"/>
          </w:tcPr>
          <w:p w14:paraId="370A2A46" w14:textId="76917B40" w:rsidR="00DF5E59" w:rsidRDefault="00607505" w:rsidP="007A30B9">
            <w:r>
              <w:t>4.</w:t>
            </w:r>
          </w:p>
        </w:tc>
        <w:tc>
          <w:tcPr>
            <w:tcW w:w="2355" w:type="pct"/>
            <w:gridSpan w:val="2"/>
          </w:tcPr>
          <w:p w14:paraId="14FDEE37" w14:textId="1F83C570" w:rsidR="00607505" w:rsidRPr="00EE2FDE" w:rsidRDefault="00607505" w:rsidP="00607505">
            <w:pPr>
              <w:rPr>
                <w:bCs/>
              </w:rPr>
            </w:pPr>
            <w:r w:rsidRPr="00EE2FDE">
              <w:rPr>
                <w:bCs/>
              </w:rPr>
              <w:t xml:space="preserve">Relevansen </w:t>
            </w:r>
            <w:r>
              <w:rPr>
                <w:bCs/>
              </w:rPr>
              <w:t xml:space="preserve">og karakteren </w:t>
            </w:r>
            <w:r w:rsidRPr="00EE2FDE">
              <w:rPr>
                <w:bCs/>
              </w:rPr>
              <w:t>af de</w:t>
            </w:r>
            <w:r>
              <w:rPr>
                <w:bCs/>
              </w:rPr>
              <w:t xml:space="preserve"> tre udvalgte publikationer samt ansøgers motivation for valget</w:t>
            </w:r>
          </w:p>
          <w:p w14:paraId="1C04A2A3" w14:textId="77777777" w:rsidR="00DF5E59" w:rsidRDefault="00DF5E59" w:rsidP="007A30B9">
            <w:pPr>
              <w:rPr>
                <w:b/>
              </w:rPr>
            </w:pPr>
          </w:p>
        </w:tc>
        <w:tc>
          <w:tcPr>
            <w:tcW w:w="393" w:type="pct"/>
          </w:tcPr>
          <w:p w14:paraId="78E00D92" w14:textId="77777777" w:rsidR="00DF5E59" w:rsidRPr="00574928" w:rsidRDefault="00DF5E59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46758962" w14:textId="77777777" w:rsidR="00DF5E59" w:rsidRPr="00574928" w:rsidRDefault="00DF5E59" w:rsidP="007A30B9">
            <w:pPr>
              <w:rPr>
                <w:b/>
                <w:bCs/>
              </w:rPr>
            </w:pPr>
          </w:p>
        </w:tc>
      </w:tr>
      <w:tr w:rsidR="00607505" w14:paraId="27361A9D" w14:textId="77777777" w:rsidTr="006E0764">
        <w:tc>
          <w:tcPr>
            <w:tcW w:w="225" w:type="pct"/>
          </w:tcPr>
          <w:p w14:paraId="37E11995" w14:textId="65835B40" w:rsidR="00607505" w:rsidRDefault="00607505" w:rsidP="007A30B9">
            <w:r>
              <w:lastRenderedPageBreak/>
              <w:t>4.1</w:t>
            </w:r>
          </w:p>
        </w:tc>
        <w:tc>
          <w:tcPr>
            <w:tcW w:w="2355" w:type="pct"/>
            <w:gridSpan w:val="2"/>
          </w:tcPr>
          <w:p w14:paraId="70F64666" w14:textId="77777777" w:rsidR="00607505" w:rsidRDefault="00607505" w:rsidP="00607505">
            <w:r>
              <w:t>Den samlede publikationsliste (kvalitet, nyhedsværdi, ’impact’, omfang af peer reviewing, trends i publikationsaktiviteter, første/sidste forfatterskaber mv.)</w:t>
            </w:r>
          </w:p>
          <w:p w14:paraId="519F3734" w14:textId="77777777" w:rsidR="00607505" w:rsidRPr="00EE2FDE" w:rsidRDefault="00607505" w:rsidP="00607505">
            <w:pPr>
              <w:rPr>
                <w:bCs/>
              </w:rPr>
            </w:pPr>
          </w:p>
        </w:tc>
        <w:tc>
          <w:tcPr>
            <w:tcW w:w="393" w:type="pct"/>
          </w:tcPr>
          <w:p w14:paraId="6415AA11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2E2A48C3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</w:tr>
      <w:tr w:rsidR="007D0A74" w14:paraId="563D7D2F" w14:textId="77777777" w:rsidTr="006E0764">
        <w:tc>
          <w:tcPr>
            <w:tcW w:w="225" w:type="pct"/>
          </w:tcPr>
          <w:p w14:paraId="09FB0C94" w14:textId="6EA62A22" w:rsidR="007D0A74" w:rsidRDefault="007D0A74" w:rsidP="007A30B9">
            <w:r>
              <w:t>4.2</w:t>
            </w:r>
          </w:p>
        </w:tc>
        <w:tc>
          <w:tcPr>
            <w:tcW w:w="2355" w:type="pct"/>
            <w:gridSpan w:val="2"/>
          </w:tcPr>
          <w:p w14:paraId="1C843938" w14:textId="6A3C619F" w:rsidR="007D0A74" w:rsidRDefault="007D0A74" w:rsidP="00607505">
            <w:r>
              <w:t xml:space="preserve">Erfaring </w:t>
            </w:r>
            <w:r w:rsidR="0013273D">
              <w:t>ift.</w:t>
            </w:r>
            <w:r>
              <w:t xml:space="preserve"> bred</w:t>
            </w:r>
            <w:r w:rsidR="00D900BE">
              <w:t>ere</w:t>
            </w:r>
            <w:r w:rsidR="004C2ADA">
              <w:t>-/populærvidenskabelig formidling (podcast, TV, radio, avis, sociale medier)</w:t>
            </w:r>
          </w:p>
          <w:p w14:paraId="7F1E48ED" w14:textId="6A6414F0" w:rsidR="004C2ADA" w:rsidRDefault="004C2ADA" w:rsidP="00607505"/>
        </w:tc>
        <w:tc>
          <w:tcPr>
            <w:tcW w:w="393" w:type="pct"/>
          </w:tcPr>
          <w:p w14:paraId="47E0B105" w14:textId="77777777" w:rsidR="007D0A74" w:rsidRPr="00574928" w:rsidRDefault="007D0A74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11F3EFA6" w14:textId="77777777" w:rsidR="007D0A74" w:rsidRPr="00574928" w:rsidRDefault="007D0A74" w:rsidP="007A30B9">
            <w:pPr>
              <w:rPr>
                <w:b/>
                <w:bCs/>
              </w:rPr>
            </w:pPr>
          </w:p>
        </w:tc>
      </w:tr>
      <w:tr w:rsidR="00607505" w14:paraId="6303BFE6" w14:textId="77777777" w:rsidTr="006E0764">
        <w:tc>
          <w:tcPr>
            <w:tcW w:w="225" w:type="pct"/>
          </w:tcPr>
          <w:p w14:paraId="02F43437" w14:textId="1F220390" w:rsidR="00607505" w:rsidRDefault="00607505" w:rsidP="007A30B9">
            <w:r>
              <w:t>4.</w:t>
            </w:r>
            <w:r w:rsidR="004C2ADA">
              <w:t>3</w:t>
            </w:r>
          </w:p>
        </w:tc>
        <w:tc>
          <w:tcPr>
            <w:tcW w:w="2355" w:type="pct"/>
            <w:gridSpan w:val="2"/>
          </w:tcPr>
          <w:p w14:paraId="44642647" w14:textId="4CF4207D" w:rsidR="00607505" w:rsidRDefault="00607505" w:rsidP="00607505">
            <w:r>
              <w:t xml:space="preserve">Aktualitet og originalitet </w:t>
            </w:r>
            <w:r w:rsidR="00531347">
              <w:t>ift.</w:t>
            </w:r>
            <w:r>
              <w:t xml:space="preserve"> udvikling af praksisnær og anvendelsesorienteret viden</w:t>
            </w:r>
          </w:p>
          <w:p w14:paraId="6D83C100" w14:textId="77777777" w:rsidR="00607505" w:rsidRPr="00EE2FDE" w:rsidRDefault="00607505" w:rsidP="00607505">
            <w:pPr>
              <w:rPr>
                <w:bCs/>
              </w:rPr>
            </w:pPr>
          </w:p>
        </w:tc>
        <w:tc>
          <w:tcPr>
            <w:tcW w:w="393" w:type="pct"/>
          </w:tcPr>
          <w:p w14:paraId="728FFE7B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1922B197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</w:tr>
      <w:tr w:rsidR="00607505" w14:paraId="306380A6" w14:textId="77777777" w:rsidTr="006E0764">
        <w:tc>
          <w:tcPr>
            <w:tcW w:w="225" w:type="pct"/>
          </w:tcPr>
          <w:p w14:paraId="51F35E86" w14:textId="5A75A1A3" w:rsidR="00607505" w:rsidRDefault="00531347" w:rsidP="007A30B9">
            <w:r>
              <w:t>4.</w:t>
            </w:r>
            <w:r w:rsidR="004C2ADA">
              <w:t>4</w:t>
            </w:r>
          </w:p>
        </w:tc>
        <w:tc>
          <w:tcPr>
            <w:tcW w:w="2355" w:type="pct"/>
            <w:gridSpan w:val="2"/>
          </w:tcPr>
          <w:p w14:paraId="0084D5D8" w14:textId="297A12C4" w:rsidR="001C4F43" w:rsidRDefault="001C4F43" w:rsidP="001C4F43">
            <w:r>
              <w:t>Akademiske meritter og positioner (affiliering til forskningsinstitutioner, gæstelektorater, bi-vejleder på Ph</w:t>
            </w:r>
            <w:r w:rsidR="0013273D">
              <w:t>.d.-</w:t>
            </w:r>
            <w:r>
              <w:t>projekter, medlem af editorial boards, udnævnelser, bestyrelsesposter, nationale/internationale netværk mv.)</w:t>
            </w:r>
          </w:p>
          <w:p w14:paraId="007E1892" w14:textId="77777777" w:rsidR="00607505" w:rsidRPr="00EE2FDE" w:rsidRDefault="00607505" w:rsidP="00607505">
            <w:pPr>
              <w:rPr>
                <w:bCs/>
              </w:rPr>
            </w:pPr>
          </w:p>
        </w:tc>
        <w:tc>
          <w:tcPr>
            <w:tcW w:w="393" w:type="pct"/>
          </w:tcPr>
          <w:p w14:paraId="00813D02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790E3065" w14:textId="77777777" w:rsidR="00607505" w:rsidRPr="00574928" w:rsidRDefault="00607505" w:rsidP="007A30B9">
            <w:pPr>
              <w:rPr>
                <w:b/>
                <w:bCs/>
              </w:rPr>
            </w:pPr>
          </w:p>
        </w:tc>
      </w:tr>
      <w:tr w:rsidR="001C4F43" w14:paraId="4F7CC261" w14:textId="77777777" w:rsidTr="006E0764">
        <w:tc>
          <w:tcPr>
            <w:tcW w:w="225" w:type="pct"/>
          </w:tcPr>
          <w:p w14:paraId="086E5A1D" w14:textId="7E9E1045" w:rsidR="001C4F43" w:rsidRDefault="001C4F43" w:rsidP="007A30B9">
            <w:r>
              <w:t>4.</w:t>
            </w:r>
            <w:r w:rsidR="004C2ADA">
              <w:t>5</w:t>
            </w:r>
          </w:p>
        </w:tc>
        <w:tc>
          <w:tcPr>
            <w:tcW w:w="2355" w:type="pct"/>
            <w:gridSpan w:val="2"/>
          </w:tcPr>
          <w:p w14:paraId="6DC4E527" w14:textId="4B2EA24C" w:rsidR="001C4F43" w:rsidRDefault="001C4F43" w:rsidP="001C4F43">
            <w:r>
              <w:t>Forskningskarrieremæssig udvikling efter endt Ph</w:t>
            </w:r>
            <w:r w:rsidR="0013273D">
              <w:t>.d.</w:t>
            </w:r>
            <w:r>
              <w:t xml:space="preserve"> </w:t>
            </w:r>
          </w:p>
          <w:p w14:paraId="0C83C13C" w14:textId="77777777" w:rsidR="001C4F43" w:rsidRDefault="001C4F43" w:rsidP="001C4F43"/>
        </w:tc>
        <w:tc>
          <w:tcPr>
            <w:tcW w:w="393" w:type="pct"/>
          </w:tcPr>
          <w:p w14:paraId="3598E534" w14:textId="77777777" w:rsidR="001C4F43" w:rsidRPr="00574928" w:rsidRDefault="001C4F43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459DBD87" w14:textId="77777777" w:rsidR="001C4F43" w:rsidRPr="00574928" w:rsidRDefault="001C4F43" w:rsidP="007A30B9">
            <w:pPr>
              <w:rPr>
                <w:b/>
                <w:bCs/>
              </w:rPr>
            </w:pPr>
          </w:p>
        </w:tc>
      </w:tr>
      <w:tr w:rsidR="001C4F43" w14:paraId="1577C07B" w14:textId="77777777" w:rsidTr="006E0764">
        <w:tc>
          <w:tcPr>
            <w:tcW w:w="225" w:type="pct"/>
          </w:tcPr>
          <w:p w14:paraId="7B054CC9" w14:textId="752CD666" w:rsidR="001C4F43" w:rsidRDefault="001C4F43" w:rsidP="007A30B9">
            <w:r>
              <w:t>4.</w:t>
            </w:r>
            <w:r w:rsidR="004C2ADA">
              <w:t>6</w:t>
            </w:r>
          </w:p>
        </w:tc>
        <w:tc>
          <w:tcPr>
            <w:tcW w:w="2355" w:type="pct"/>
            <w:gridSpan w:val="2"/>
          </w:tcPr>
          <w:p w14:paraId="0E6DC5D7" w14:textId="77777777" w:rsidR="004D2C9F" w:rsidRDefault="004D2C9F" w:rsidP="004D2C9F">
            <w:r>
              <w:t>Erfaring med fondsansøgninger (PI, medansøger og herunder hvilken rolle)</w:t>
            </w:r>
          </w:p>
          <w:p w14:paraId="155FA798" w14:textId="77777777" w:rsidR="001C4F43" w:rsidRDefault="001C4F43" w:rsidP="001C4F43"/>
        </w:tc>
        <w:tc>
          <w:tcPr>
            <w:tcW w:w="393" w:type="pct"/>
          </w:tcPr>
          <w:p w14:paraId="11AD2D57" w14:textId="77777777" w:rsidR="001C4F43" w:rsidRPr="00574928" w:rsidRDefault="001C4F43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3BB12225" w14:textId="77777777" w:rsidR="001C4F43" w:rsidRPr="00574928" w:rsidRDefault="001C4F43" w:rsidP="007A30B9">
            <w:pPr>
              <w:rPr>
                <w:b/>
                <w:bCs/>
              </w:rPr>
            </w:pPr>
          </w:p>
        </w:tc>
      </w:tr>
      <w:tr w:rsidR="004D2C9F" w14:paraId="02ED60EA" w14:textId="77777777" w:rsidTr="006E0764">
        <w:tc>
          <w:tcPr>
            <w:tcW w:w="225" w:type="pct"/>
          </w:tcPr>
          <w:p w14:paraId="112C0018" w14:textId="5860AEE3" w:rsidR="004D2C9F" w:rsidRDefault="004D2C9F" w:rsidP="007A30B9">
            <w:r>
              <w:t>4.7</w:t>
            </w:r>
          </w:p>
        </w:tc>
        <w:tc>
          <w:tcPr>
            <w:tcW w:w="2355" w:type="pct"/>
            <w:gridSpan w:val="2"/>
          </w:tcPr>
          <w:p w14:paraId="5F235C75" w14:textId="77777777" w:rsidR="004D2C9F" w:rsidRDefault="004D2C9F" w:rsidP="004D2C9F">
            <w:r>
              <w:t>Erfaring som forskningsleder (projektledelse/projektstyring for flere personer, forskergruppeleder)</w:t>
            </w:r>
          </w:p>
          <w:p w14:paraId="600C552F" w14:textId="77777777" w:rsidR="004D2C9F" w:rsidRDefault="004D2C9F" w:rsidP="004D2C9F"/>
        </w:tc>
        <w:tc>
          <w:tcPr>
            <w:tcW w:w="393" w:type="pct"/>
          </w:tcPr>
          <w:p w14:paraId="542CDC51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580CED03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</w:tr>
      <w:tr w:rsidR="004D2C9F" w14:paraId="07EABF59" w14:textId="77777777" w:rsidTr="006E0764">
        <w:tc>
          <w:tcPr>
            <w:tcW w:w="225" w:type="pct"/>
          </w:tcPr>
          <w:p w14:paraId="6B6F940A" w14:textId="03958A34" w:rsidR="004D2C9F" w:rsidRDefault="004D2C9F" w:rsidP="007A30B9">
            <w:r>
              <w:t>4.8</w:t>
            </w:r>
          </w:p>
        </w:tc>
        <w:tc>
          <w:tcPr>
            <w:tcW w:w="2355" w:type="pct"/>
            <w:gridSpan w:val="2"/>
          </w:tcPr>
          <w:p w14:paraId="3D053368" w14:textId="77777777" w:rsidR="004D2C9F" w:rsidRDefault="004D2C9F" w:rsidP="004D2C9F">
            <w:r>
              <w:t>Erfaring med forskningsmæssigt samarbejde (med praksis, industrien, aftagerinstitutioner, sektorforskning)</w:t>
            </w:r>
          </w:p>
          <w:p w14:paraId="328F4064" w14:textId="77777777" w:rsidR="004D2C9F" w:rsidRDefault="004D2C9F" w:rsidP="004D2C9F"/>
        </w:tc>
        <w:tc>
          <w:tcPr>
            <w:tcW w:w="393" w:type="pct"/>
          </w:tcPr>
          <w:p w14:paraId="3CA60070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476BA6CC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</w:tr>
      <w:tr w:rsidR="004D2C9F" w14:paraId="1546C1EE" w14:textId="77777777" w:rsidTr="006E0764">
        <w:tc>
          <w:tcPr>
            <w:tcW w:w="225" w:type="pct"/>
          </w:tcPr>
          <w:p w14:paraId="05256050" w14:textId="7881C038" w:rsidR="004D2C9F" w:rsidRDefault="004D2C9F" w:rsidP="007A30B9">
            <w:r>
              <w:t>4.9</w:t>
            </w:r>
          </w:p>
        </w:tc>
        <w:tc>
          <w:tcPr>
            <w:tcW w:w="2355" w:type="pct"/>
            <w:gridSpan w:val="2"/>
          </w:tcPr>
          <w:p w14:paraId="07FEE392" w14:textId="5715272F" w:rsidR="004D2C9F" w:rsidRDefault="004D2C9F" w:rsidP="004D2C9F">
            <w:r>
              <w:t>Erfaring med involvering af studerende i forskning</w:t>
            </w:r>
          </w:p>
          <w:p w14:paraId="05EC8BF9" w14:textId="26A7A202" w:rsidR="004D2C9F" w:rsidRDefault="004D2C9F" w:rsidP="004D2C9F"/>
        </w:tc>
        <w:tc>
          <w:tcPr>
            <w:tcW w:w="393" w:type="pct"/>
          </w:tcPr>
          <w:p w14:paraId="5EC277B1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  <w:tc>
          <w:tcPr>
            <w:tcW w:w="2027" w:type="pct"/>
          </w:tcPr>
          <w:p w14:paraId="6576AFE5" w14:textId="77777777" w:rsidR="004D2C9F" w:rsidRPr="00574928" w:rsidRDefault="004D2C9F" w:rsidP="007A30B9">
            <w:pPr>
              <w:rPr>
                <w:b/>
                <w:bCs/>
              </w:rPr>
            </w:pPr>
          </w:p>
        </w:tc>
      </w:tr>
      <w:tr w:rsidR="006D7C0E" w14:paraId="574FBF09" w14:textId="2F466AF9" w:rsidTr="006E0764">
        <w:tc>
          <w:tcPr>
            <w:tcW w:w="225" w:type="pct"/>
            <w:shd w:val="clear" w:color="auto" w:fill="F2F2F2" w:themeFill="background1" w:themeFillShade="F2"/>
          </w:tcPr>
          <w:p w14:paraId="4519F507" w14:textId="3D10D0B7" w:rsidR="006D7C0E" w:rsidRDefault="003649A3" w:rsidP="007A30B9">
            <w:r>
              <w:t>4</w:t>
            </w:r>
            <w:r w:rsidR="006D7C0E">
              <w:t>.</w:t>
            </w:r>
            <w:r w:rsidR="00BE2E38">
              <w:t>10</w:t>
            </w:r>
          </w:p>
        </w:tc>
        <w:tc>
          <w:tcPr>
            <w:tcW w:w="2355" w:type="pct"/>
            <w:gridSpan w:val="2"/>
            <w:shd w:val="clear" w:color="auto" w:fill="F2F2F2" w:themeFill="background1" w:themeFillShade="F2"/>
          </w:tcPr>
          <w:p w14:paraId="0FD9E73C" w14:textId="07FD08BE" w:rsidR="006D7C0E" w:rsidRDefault="006D7C0E" w:rsidP="007A30B9">
            <w:r>
              <w:t>Samlet vurdering af ansøgers forskningskvalifikationer ift. stillingsopslag og forskningsområde (</w:t>
            </w:r>
            <w:r w:rsidR="00EA60E0">
              <w:t>styrker</w:t>
            </w:r>
            <w:r>
              <w:t>, mangler og udviklingspotentialer)</w:t>
            </w:r>
          </w:p>
          <w:p w14:paraId="3588AC88" w14:textId="77777777" w:rsidR="006D7C0E" w:rsidRDefault="006D7C0E" w:rsidP="007A30B9"/>
        </w:tc>
        <w:tc>
          <w:tcPr>
            <w:tcW w:w="393" w:type="pct"/>
            <w:shd w:val="clear" w:color="auto" w:fill="F2F2F2" w:themeFill="background1" w:themeFillShade="F2"/>
          </w:tcPr>
          <w:p w14:paraId="1539F2F0" w14:textId="77777777" w:rsidR="006D7C0E" w:rsidRDefault="006D7C0E" w:rsidP="007A30B9"/>
        </w:tc>
        <w:tc>
          <w:tcPr>
            <w:tcW w:w="2027" w:type="pct"/>
            <w:shd w:val="clear" w:color="auto" w:fill="F2F2F2" w:themeFill="background1" w:themeFillShade="F2"/>
          </w:tcPr>
          <w:p w14:paraId="3B829EF6" w14:textId="77777777" w:rsidR="006D7C0E" w:rsidRDefault="006D7C0E" w:rsidP="007A30B9"/>
        </w:tc>
      </w:tr>
      <w:tr w:rsidR="006D7C0E" w14:paraId="1BDAC082" w14:textId="1D19084E" w:rsidTr="006E0764">
        <w:tc>
          <w:tcPr>
            <w:tcW w:w="225" w:type="pct"/>
          </w:tcPr>
          <w:p w14:paraId="2960B01C" w14:textId="5FAFEC62" w:rsidR="006D7C0E" w:rsidRDefault="003649A3" w:rsidP="007A30B9">
            <w:r>
              <w:t>5</w:t>
            </w:r>
            <w:r w:rsidR="006D7C0E">
              <w:t>.</w:t>
            </w:r>
          </w:p>
        </w:tc>
        <w:tc>
          <w:tcPr>
            <w:tcW w:w="2355" w:type="pct"/>
            <w:gridSpan w:val="2"/>
          </w:tcPr>
          <w:p w14:paraId="7D50F4F7" w14:textId="77777777" w:rsidR="006D7C0E" w:rsidRDefault="006D7C0E" w:rsidP="007A30B9">
            <w:r>
              <w:t>Forskningsplan (visioner, strategi, kapacitetsopbygning, realistisk, involvering af kollegaer og studerende, samarbejder, anvendelse af netværk mv.)</w:t>
            </w:r>
          </w:p>
          <w:p w14:paraId="25D29CEC" w14:textId="77777777" w:rsidR="006D7C0E" w:rsidRDefault="006D7C0E" w:rsidP="007A30B9"/>
        </w:tc>
        <w:tc>
          <w:tcPr>
            <w:tcW w:w="393" w:type="pct"/>
          </w:tcPr>
          <w:p w14:paraId="33C91FFC" w14:textId="77777777" w:rsidR="006D7C0E" w:rsidRDefault="006D7C0E" w:rsidP="007A30B9"/>
        </w:tc>
        <w:tc>
          <w:tcPr>
            <w:tcW w:w="2027" w:type="pct"/>
          </w:tcPr>
          <w:p w14:paraId="64605001" w14:textId="77777777" w:rsidR="006D7C0E" w:rsidRDefault="006D7C0E" w:rsidP="007A30B9"/>
        </w:tc>
      </w:tr>
      <w:tr w:rsidR="006D7C0E" w14:paraId="556E8605" w14:textId="5DEA34FE" w:rsidTr="006E0764">
        <w:tc>
          <w:tcPr>
            <w:tcW w:w="225" w:type="pct"/>
          </w:tcPr>
          <w:p w14:paraId="32180C9A" w14:textId="248E06A9" w:rsidR="006D7C0E" w:rsidRDefault="003649A3" w:rsidP="007A30B9">
            <w:r>
              <w:t>6</w:t>
            </w:r>
            <w:r w:rsidR="006D7C0E">
              <w:t>.</w:t>
            </w:r>
          </w:p>
        </w:tc>
        <w:tc>
          <w:tcPr>
            <w:tcW w:w="2355" w:type="pct"/>
            <w:gridSpan w:val="2"/>
          </w:tcPr>
          <w:p w14:paraId="5FA82D76" w14:textId="77777777" w:rsidR="006D7C0E" w:rsidRDefault="006D7C0E" w:rsidP="007A30B9">
            <w:r>
              <w:t>Øvrige forhold nævnt i stillingsopslaget</w:t>
            </w:r>
          </w:p>
          <w:p w14:paraId="51E4E693" w14:textId="77777777" w:rsidR="006D7C0E" w:rsidRDefault="006D7C0E" w:rsidP="007A30B9"/>
        </w:tc>
        <w:tc>
          <w:tcPr>
            <w:tcW w:w="393" w:type="pct"/>
          </w:tcPr>
          <w:p w14:paraId="441D98B5" w14:textId="77777777" w:rsidR="006D7C0E" w:rsidRDefault="006D7C0E" w:rsidP="007A30B9"/>
        </w:tc>
        <w:tc>
          <w:tcPr>
            <w:tcW w:w="2027" w:type="pct"/>
          </w:tcPr>
          <w:p w14:paraId="7CFFCD0F" w14:textId="77777777" w:rsidR="006D7C0E" w:rsidRDefault="006D7C0E" w:rsidP="007A30B9"/>
        </w:tc>
      </w:tr>
      <w:tr w:rsidR="0063498C" w14:paraId="458B03FA" w14:textId="2FED8767" w:rsidTr="006E0764">
        <w:trPr>
          <w:trHeight w:val="471"/>
        </w:trPr>
        <w:tc>
          <w:tcPr>
            <w:tcW w:w="225" w:type="pct"/>
            <w:vMerge w:val="restart"/>
            <w:shd w:val="clear" w:color="auto" w:fill="F2F2F2" w:themeFill="background1" w:themeFillShade="F2"/>
          </w:tcPr>
          <w:p w14:paraId="26507749" w14:textId="1AACFA23" w:rsidR="0063498C" w:rsidRDefault="0063498C" w:rsidP="007A30B9">
            <w:r>
              <w:lastRenderedPageBreak/>
              <w:t>7.</w:t>
            </w:r>
          </w:p>
        </w:tc>
        <w:tc>
          <w:tcPr>
            <w:tcW w:w="2355" w:type="pct"/>
            <w:gridSpan w:val="2"/>
            <w:vMerge w:val="restart"/>
            <w:shd w:val="clear" w:color="auto" w:fill="F2F2F2" w:themeFill="background1" w:themeFillShade="F2"/>
          </w:tcPr>
          <w:p w14:paraId="77FCF180" w14:textId="4E4342A9" w:rsidR="0063498C" w:rsidRDefault="0063498C" w:rsidP="007A30B9">
            <w:pPr>
              <w:rPr>
                <w:b/>
                <w:bCs/>
              </w:rPr>
            </w:pPr>
            <w:r w:rsidRPr="00A5042E">
              <w:rPr>
                <w:b/>
                <w:bCs/>
              </w:rPr>
              <w:t>Samlet vurdering</w:t>
            </w:r>
            <w:r>
              <w:rPr>
                <w:b/>
                <w:bCs/>
              </w:rPr>
              <w:t xml:space="preserve"> </w:t>
            </w:r>
          </w:p>
          <w:p w14:paraId="47350932" w14:textId="29D95BE9" w:rsidR="0063498C" w:rsidRDefault="00A847A5" w:rsidP="007777B9">
            <w:r>
              <w:t xml:space="preserve">Vurdering af ansøgers samlede </w:t>
            </w:r>
            <w:r w:rsidR="0063498C">
              <w:t>kvalifi</w:t>
            </w:r>
            <w:r>
              <w:t>kationer</w:t>
            </w:r>
            <w:r w:rsidR="0063498C">
              <w:t xml:space="preserve"> til denne stilling som docent (generiske akademiske docentkompetencer </w:t>
            </w:r>
            <w:r w:rsidR="0063498C" w:rsidRPr="00A5042E">
              <w:rPr>
                <w:u w:val="single"/>
              </w:rPr>
              <w:t>og</w:t>
            </w:r>
            <w:r w:rsidR="0063498C">
              <w:t xml:space="preserve"> fagspecifikke kompetencer efterspurgt i stillingsopslaget).</w:t>
            </w:r>
          </w:p>
          <w:p w14:paraId="0B24336A" w14:textId="37CB0845" w:rsidR="0063498C" w:rsidRDefault="0063498C" w:rsidP="007777B9"/>
          <w:p w14:paraId="03091157" w14:textId="0DEAFB05" w:rsidR="0063498C" w:rsidRDefault="0063498C" w:rsidP="007777B9"/>
          <w:p w14:paraId="0AAC9C14" w14:textId="77777777" w:rsidR="0063498C" w:rsidRDefault="0063498C" w:rsidP="007777B9"/>
          <w:p w14:paraId="7BB29607" w14:textId="4E39B07E" w:rsidR="0063498C" w:rsidRDefault="0063498C" w:rsidP="007777B9">
            <w:r>
              <w:t xml:space="preserve">(Den endelige bedømmelse sammenskrives herefter af formanden i et nyt dokument, </w:t>
            </w:r>
            <w:r w:rsidRPr="00783231">
              <w:rPr>
                <w:i/>
                <w:iCs/>
              </w:rPr>
              <w:t>skema II</w:t>
            </w:r>
            <w:r>
              <w:t>).</w:t>
            </w:r>
          </w:p>
          <w:p w14:paraId="4B3435AF" w14:textId="67514243" w:rsidR="0063498C" w:rsidRDefault="0063498C" w:rsidP="007777B9"/>
          <w:p w14:paraId="3367FDE0" w14:textId="378345AE" w:rsidR="0063498C" w:rsidRDefault="0063498C" w:rsidP="007777B9"/>
          <w:p w14:paraId="4214ECBE" w14:textId="77777777" w:rsidR="0063498C" w:rsidRDefault="0063498C" w:rsidP="007777B9"/>
          <w:p w14:paraId="2ED53CD2" w14:textId="1FF9A4D4" w:rsidR="0063498C" w:rsidRPr="00A5042E" w:rsidRDefault="0063498C" w:rsidP="007777B9"/>
        </w:tc>
        <w:tc>
          <w:tcPr>
            <w:tcW w:w="2420" w:type="pct"/>
            <w:gridSpan w:val="2"/>
            <w:shd w:val="clear" w:color="auto" w:fill="F2F2F2" w:themeFill="background1" w:themeFillShade="F2"/>
          </w:tcPr>
          <w:p w14:paraId="46705814" w14:textId="337FF07D" w:rsidR="0063498C" w:rsidRPr="0063498C" w:rsidRDefault="0063498C" w:rsidP="007A30B9">
            <w:pPr>
              <w:rPr>
                <w:b/>
                <w:bCs/>
              </w:rPr>
            </w:pPr>
            <w:r>
              <w:rPr>
                <w:b/>
                <w:bCs/>
              </w:rPr>
              <w:t>Kort begrundelse</w:t>
            </w:r>
          </w:p>
        </w:tc>
      </w:tr>
      <w:tr w:rsidR="0063498C" w14:paraId="19A6587A" w14:textId="77777777" w:rsidTr="006E0764">
        <w:trPr>
          <w:trHeight w:val="1935"/>
        </w:trPr>
        <w:tc>
          <w:tcPr>
            <w:tcW w:w="225" w:type="pct"/>
            <w:vMerge/>
            <w:shd w:val="clear" w:color="auto" w:fill="F2F2F2" w:themeFill="background1" w:themeFillShade="F2"/>
          </w:tcPr>
          <w:p w14:paraId="19097E7E" w14:textId="77777777" w:rsidR="0063498C" w:rsidRDefault="0063498C" w:rsidP="007A30B9"/>
        </w:tc>
        <w:tc>
          <w:tcPr>
            <w:tcW w:w="2355" w:type="pct"/>
            <w:gridSpan w:val="2"/>
            <w:vMerge/>
            <w:shd w:val="clear" w:color="auto" w:fill="F2F2F2" w:themeFill="background1" w:themeFillShade="F2"/>
          </w:tcPr>
          <w:p w14:paraId="1C466A16" w14:textId="77777777" w:rsidR="0063498C" w:rsidRPr="00A5042E" w:rsidRDefault="0063498C" w:rsidP="007A30B9">
            <w:pPr>
              <w:rPr>
                <w:b/>
                <w:bCs/>
              </w:rPr>
            </w:pPr>
          </w:p>
        </w:tc>
        <w:tc>
          <w:tcPr>
            <w:tcW w:w="2420" w:type="pct"/>
            <w:gridSpan w:val="2"/>
            <w:shd w:val="clear" w:color="auto" w:fill="F2F2F2" w:themeFill="background1" w:themeFillShade="F2"/>
          </w:tcPr>
          <w:p w14:paraId="54609E50" w14:textId="77777777" w:rsidR="0063498C" w:rsidRPr="00A5042E" w:rsidRDefault="0063498C" w:rsidP="007A30B9">
            <w:pPr>
              <w:rPr>
                <w:b/>
                <w:bCs/>
              </w:rPr>
            </w:pPr>
          </w:p>
        </w:tc>
      </w:tr>
    </w:tbl>
    <w:p w14:paraId="7E40301A" w14:textId="7F825E69" w:rsidR="00783231" w:rsidRDefault="00783231" w:rsidP="00613EA6"/>
    <w:sectPr w:rsidR="00783231" w:rsidSect="004559EC">
      <w:headerReference w:type="default" r:id="rId11"/>
      <w:footerReference w:type="default" r:id="rId12"/>
      <w:pgSz w:w="11906" w:h="16838"/>
      <w:pgMar w:top="899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4DEB" w14:textId="77777777" w:rsidR="00085F7E" w:rsidRDefault="00085F7E" w:rsidP="004559EC">
      <w:r>
        <w:separator/>
      </w:r>
    </w:p>
  </w:endnote>
  <w:endnote w:type="continuationSeparator" w:id="0">
    <w:p w14:paraId="3F8AD615" w14:textId="77777777" w:rsidR="00085F7E" w:rsidRDefault="00085F7E" w:rsidP="004559EC">
      <w:r>
        <w:continuationSeparator/>
      </w:r>
    </w:p>
  </w:endnote>
  <w:endnote w:type="continuationNotice" w:id="1">
    <w:p w14:paraId="5D471C15" w14:textId="77777777" w:rsidR="00085F7E" w:rsidRDefault="00085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-Regula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930978"/>
      <w:docPartObj>
        <w:docPartGallery w:val="Page Numbers (Bottom of Page)"/>
        <w:docPartUnique/>
      </w:docPartObj>
    </w:sdtPr>
    <w:sdtContent>
      <w:p w14:paraId="07F1E072" w14:textId="2A7E28EA" w:rsidR="00783231" w:rsidRDefault="0078323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20D">
          <w:rPr>
            <w:noProof/>
          </w:rPr>
          <w:t>1</w:t>
        </w:r>
        <w:r>
          <w:fldChar w:fldCharType="end"/>
        </w:r>
      </w:p>
    </w:sdtContent>
  </w:sdt>
  <w:p w14:paraId="7E0599BF" w14:textId="77777777" w:rsidR="00783231" w:rsidRDefault="0078323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2E39" w14:textId="77777777" w:rsidR="00085F7E" w:rsidRDefault="00085F7E" w:rsidP="004559EC">
      <w:r>
        <w:separator/>
      </w:r>
    </w:p>
  </w:footnote>
  <w:footnote w:type="continuationSeparator" w:id="0">
    <w:p w14:paraId="5F65EC92" w14:textId="77777777" w:rsidR="00085F7E" w:rsidRDefault="00085F7E" w:rsidP="004559EC">
      <w:r>
        <w:continuationSeparator/>
      </w:r>
    </w:p>
  </w:footnote>
  <w:footnote w:type="continuationNotice" w:id="1">
    <w:p w14:paraId="59FD9826" w14:textId="77777777" w:rsidR="00085F7E" w:rsidRDefault="00085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B572" w14:textId="4F41E277" w:rsidR="006E0764" w:rsidRDefault="00D117D2">
    <w:pPr>
      <w:pStyle w:val="Sidehoved"/>
    </w:pPr>
    <w:r w:rsidRPr="00E33B8B">
      <w:rPr>
        <w:rFonts w:cstheme="minorHAnsi"/>
        <w:noProof/>
        <w:szCs w:val="20"/>
      </w:rPr>
      <w:drawing>
        <wp:anchor distT="0" distB="0" distL="114300" distR="114300" simplePos="0" relativeHeight="251658240" behindDoc="1" locked="0" layoutInCell="1" allowOverlap="1" wp14:anchorId="6124247D" wp14:editId="3C847AFF">
          <wp:simplePos x="0" y="0"/>
          <wp:positionH relativeFrom="margin">
            <wp:posOffset>106680</wp:posOffset>
          </wp:positionH>
          <wp:positionV relativeFrom="paragraph">
            <wp:posOffset>6985</wp:posOffset>
          </wp:positionV>
          <wp:extent cx="2381250" cy="289560"/>
          <wp:effectExtent l="0" t="0" r="0" b="0"/>
          <wp:wrapTight wrapText="bothSides">
            <wp:wrapPolygon edited="0">
              <wp:start x="11578" y="0"/>
              <wp:lineTo x="0" y="9947"/>
              <wp:lineTo x="0" y="19895"/>
              <wp:lineTo x="20909" y="19895"/>
              <wp:lineTo x="21427" y="0"/>
              <wp:lineTo x="17798" y="0"/>
              <wp:lineTo x="11578" y="0"/>
            </wp:wrapPolygon>
          </wp:wrapTight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 Logo dok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8197D8" w14:textId="607A4F52" w:rsidR="006E0764" w:rsidRDefault="008B787A">
    <w:pPr>
      <w:pStyle w:val="Sidehoved"/>
    </w:pPr>
    <w:r w:rsidRPr="00572F0F">
      <w:rPr>
        <w:noProof/>
      </w:rPr>
      <w:drawing>
        <wp:anchor distT="0" distB="0" distL="114300" distR="114300" simplePos="0" relativeHeight="251658241" behindDoc="0" locked="0" layoutInCell="1" allowOverlap="1" wp14:anchorId="59E4E2F6" wp14:editId="0975502D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0F">
      <w:t xml:space="preserve"> </w:t>
    </w:r>
  </w:p>
  <w:p w14:paraId="2052AA1D" w14:textId="43F3558E" w:rsidR="00086E13" w:rsidRDefault="00086E13" w:rsidP="006E0764">
    <w:pPr>
      <w:rPr>
        <w:highlight w:val="yellow"/>
      </w:rPr>
    </w:pPr>
  </w:p>
  <w:p w14:paraId="6B9727A8" w14:textId="77777777" w:rsidR="006E0764" w:rsidRDefault="006E076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693"/>
    <w:multiLevelType w:val="hybridMultilevel"/>
    <w:tmpl w:val="E78EAEBE"/>
    <w:lvl w:ilvl="0" w:tplc="5D5C17D2">
      <w:start w:val="1"/>
      <w:numFmt w:val="lowerLetter"/>
      <w:lvlText w:val="%1."/>
      <w:lvlJc w:val="left"/>
      <w:pPr>
        <w:ind w:left="720" w:hanging="360"/>
      </w:pPr>
      <w:rPr>
        <w:rFonts w:ascii="Questa-Regular" w:hAnsi="Questa-Regular" w:hint="default"/>
        <w:i w:val="0"/>
        <w:color w:val="212529"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8EC"/>
    <w:multiLevelType w:val="hybridMultilevel"/>
    <w:tmpl w:val="3F2C0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7909"/>
    <w:multiLevelType w:val="hybridMultilevel"/>
    <w:tmpl w:val="08669FCC"/>
    <w:lvl w:ilvl="0" w:tplc="3B0CB38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00" w:hanging="360"/>
      </w:pPr>
    </w:lvl>
    <w:lvl w:ilvl="2" w:tplc="0406001B" w:tentative="1">
      <w:start w:val="1"/>
      <w:numFmt w:val="lowerRoman"/>
      <w:lvlText w:val="%3."/>
      <w:lvlJc w:val="right"/>
      <w:pPr>
        <w:ind w:left="2620" w:hanging="180"/>
      </w:pPr>
    </w:lvl>
    <w:lvl w:ilvl="3" w:tplc="0406000F" w:tentative="1">
      <w:start w:val="1"/>
      <w:numFmt w:val="decimal"/>
      <w:lvlText w:val="%4."/>
      <w:lvlJc w:val="left"/>
      <w:pPr>
        <w:ind w:left="3340" w:hanging="360"/>
      </w:pPr>
    </w:lvl>
    <w:lvl w:ilvl="4" w:tplc="04060019" w:tentative="1">
      <w:start w:val="1"/>
      <w:numFmt w:val="lowerLetter"/>
      <w:lvlText w:val="%5."/>
      <w:lvlJc w:val="left"/>
      <w:pPr>
        <w:ind w:left="4060" w:hanging="360"/>
      </w:pPr>
    </w:lvl>
    <w:lvl w:ilvl="5" w:tplc="0406001B" w:tentative="1">
      <w:start w:val="1"/>
      <w:numFmt w:val="lowerRoman"/>
      <w:lvlText w:val="%6."/>
      <w:lvlJc w:val="right"/>
      <w:pPr>
        <w:ind w:left="4780" w:hanging="180"/>
      </w:pPr>
    </w:lvl>
    <w:lvl w:ilvl="6" w:tplc="0406000F" w:tentative="1">
      <w:start w:val="1"/>
      <w:numFmt w:val="decimal"/>
      <w:lvlText w:val="%7."/>
      <w:lvlJc w:val="left"/>
      <w:pPr>
        <w:ind w:left="5500" w:hanging="360"/>
      </w:pPr>
    </w:lvl>
    <w:lvl w:ilvl="7" w:tplc="04060019" w:tentative="1">
      <w:start w:val="1"/>
      <w:numFmt w:val="lowerLetter"/>
      <w:lvlText w:val="%8."/>
      <w:lvlJc w:val="left"/>
      <w:pPr>
        <w:ind w:left="6220" w:hanging="360"/>
      </w:pPr>
    </w:lvl>
    <w:lvl w:ilvl="8" w:tplc="040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BFA4C94"/>
    <w:multiLevelType w:val="hybridMultilevel"/>
    <w:tmpl w:val="F8A203DE"/>
    <w:lvl w:ilvl="0" w:tplc="301E5CD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1F4"/>
    <w:multiLevelType w:val="hybridMultilevel"/>
    <w:tmpl w:val="496AF0FE"/>
    <w:lvl w:ilvl="0" w:tplc="44C8F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37782"/>
    <w:multiLevelType w:val="hybridMultilevel"/>
    <w:tmpl w:val="12A23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A0FF7"/>
    <w:multiLevelType w:val="hybridMultilevel"/>
    <w:tmpl w:val="69A08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BB1"/>
    <w:multiLevelType w:val="hybridMultilevel"/>
    <w:tmpl w:val="EA3815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50EA"/>
    <w:multiLevelType w:val="hybridMultilevel"/>
    <w:tmpl w:val="D4AA0E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526BF"/>
    <w:multiLevelType w:val="hybridMultilevel"/>
    <w:tmpl w:val="3D426E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27084">
    <w:abstractNumId w:val="7"/>
  </w:num>
  <w:num w:numId="2" w16cid:durableId="12073120">
    <w:abstractNumId w:val="1"/>
  </w:num>
  <w:num w:numId="3" w16cid:durableId="518010777">
    <w:abstractNumId w:val="0"/>
  </w:num>
  <w:num w:numId="4" w16cid:durableId="947666531">
    <w:abstractNumId w:val="5"/>
  </w:num>
  <w:num w:numId="5" w16cid:durableId="975792515">
    <w:abstractNumId w:val="4"/>
  </w:num>
  <w:num w:numId="6" w16cid:durableId="432361662">
    <w:abstractNumId w:val="2"/>
  </w:num>
  <w:num w:numId="7" w16cid:durableId="1761873780">
    <w:abstractNumId w:val="8"/>
  </w:num>
  <w:num w:numId="8" w16cid:durableId="894774358">
    <w:abstractNumId w:val="9"/>
  </w:num>
  <w:num w:numId="9" w16cid:durableId="1770539088">
    <w:abstractNumId w:val="6"/>
  </w:num>
  <w:num w:numId="10" w16cid:durableId="1960725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E"/>
    <w:rsid w:val="000414F1"/>
    <w:rsid w:val="00052ECB"/>
    <w:rsid w:val="0006403E"/>
    <w:rsid w:val="00085F7E"/>
    <w:rsid w:val="00086E13"/>
    <w:rsid w:val="000B156D"/>
    <w:rsid w:val="000D7D13"/>
    <w:rsid w:val="0013273D"/>
    <w:rsid w:val="001A3D71"/>
    <w:rsid w:val="001C4F43"/>
    <w:rsid w:val="001C578E"/>
    <w:rsid w:val="001D07F3"/>
    <w:rsid w:val="001D6AD8"/>
    <w:rsid w:val="001E16D4"/>
    <w:rsid w:val="001E298A"/>
    <w:rsid w:val="002135A7"/>
    <w:rsid w:val="002557A2"/>
    <w:rsid w:val="00273354"/>
    <w:rsid w:val="0029507E"/>
    <w:rsid w:val="00346168"/>
    <w:rsid w:val="00361F1A"/>
    <w:rsid w:val="00364057"/>
    <w:rsid w:val="003649A3"/>
    <w:rsid w:val="00373AC1"/>
    <w:rsid w:val="00394D71"/>
    <w:rsid w:val="003F127A"/>
    <w:rsid w:val="003F1F5E"/>
    <w:rsid w:val="00411B58"/>
    <w:rsid w:val="0043439E"/>
    <w:rsid w:val="004559EC"/>
    <w:rsid w:val="004A693D"/>
    <w:rsid w:val="004B0399"/>
    <w:rsid w:val="004C2ADA"/>
    <w:rsid w:val="004C714E"/>
    <w:rsid w:val="004D2C9F"/>
    <w:rsid w:val="004D7984"/>
    <w:rsid w:val="004E6DA1"/>
    <w:rsid w:val="00531347"/>
    <w:rsid w:val="00572F0F"/>
    <w:rsid w:val="005F2811"/>
    <w:rsid w:val="00607505"/>
    <w:rsid w:val="00613EA6"/>
    <w:rsid w:val="00614355"/>
    <w:rsid w:val="00632B88"/>
    <w:rsid w:val="0063498C"/>
    <w:rsid w:val="00676AEF"/>
    <w:rsid w:val="006A1CDC"/>
    <w:rsid w:val="006D7C0E"/>
    <w:rsid w:val="006E0764"/>
    <w:rsid w:val="006E2C9A"/>
    <w:rsid w:val="006E7010"/>
    <w:rsid w:val="006F05AA"/>
    <w:rsid w:val="00742B5E"/>
    <w:rsid w:val="00742F8A"/>
    <w:rsid w:val="00772815"/>
    <w:rsid w:val="00774029"/>
    <w:rsid w:val="007777B9"/>
    <w:rsid w:val="00783231"/>
    <w:rsid w:val="007915BD"/>
    <w:rsid w:val="007C729B"/>
    <w:rsid w:val="007D0A74"/>
    <w:rsid w:val="007F54DB"/>
    <w:rsid w:val="007F5E2E"/>
    <w:rsid w:val="00826128"/>
    <w:rsid w:val="008416A6"/>
    <w:rsid w:val="00851823"/>
    <w:rsid w:val="00852725"/>
    <w:rsid w:val="00877856"/>
    <w:rsid w:val="008811A6"/>
    <w:rsid w:val="008A47C7"/>
    <w:rsid w:val="008B1481"/>
    <w:rsid w:val="008B787A"/>
    <w:rsid w:val="008F11AB"/>
    <w:rsid w:val="00914CA8"/>
    <w:rsid w:val="00916A9C"/>
    <w:rsid w:val="00941C83"/>
    <w:rsid w:val="009575B4"/>
    <w:rsid w:val="009C69C2"/>
    <w:rsid w:val="009E21A1"/>
    <w:rsid w:val="009F199F"/>
    <w:rsid w:val="009F3D05"/>
    <w:rsid w:val="00A253DF"/>
    <w:rsid w:val="00A47D19"/>
    <w:rsid w:val="00A67D2D"/>
    <w:rsid w:val="00A847A5"/>
    <w:rsid w:val="00AA170B"/>
    <w:rsid w:val="00AB0612"/>
    <w:rsid w:val="00AD0F01"/>
    <w:rsid w:val="00AE1E89"/>
    <w:rsid w:val="00AE3FE6"/>
    <w:rsid w:val="00AF2C61"/>
    <w:rsid w:val="00AF5EDF"/>
    <w:rsid w:val="00AF79DA"/>
    <w:rsid w:val="00B02D08"/>
    <w:rsid w:val="00B0308C"/>
    <w:rsid w:val="00B27776"/>
    <w:rsid w:val="00B501F2"/>
    <w:rsid w:val="00B67BB3"/>
    <w:rsid w:val="00B831E2"/>
    <w:rsid w:val="00B86964"/>
    <w:rsid w:val="00BA312C"/>
    <w:rsid w:val="00BA664F"/>
    <w:rsid w:val="00BB79A3"/>
    <w:rsid w:val="00BC0F26"/>
    <w:rsid w:val="00BD6511"/>
    <w:rsid w:val="00BE2E38"/>
    <w:rsid w:val="00BF7498"/>
    <w:rsid w:val="00C050ED"/>
    <w:rsid w:val="00C1520D"/>
    <w:rsid w:val="00C33B89"/>
    <w:rsid w:val="00C5477A"/>
    <w:rsid w:val="00C65771"/>
    <w:rsid w:val="00C735D8"/>
    <w:rsid w:val="00C82265"/>
    <w:rsid w:val="00CC20AF"/>
    <w:rsid w:val="00CC7365"/>
    <w:rsid w:val="00D117D2"/>
    <w:rsid w:val="00D85107"/>
    <w:rsid w:val="00D900BE"/>
    <w:rsid w:val="00D9181D"/>
    <w:rsid w:val="00DB4BC7"/>
    <w:rsid w:val="00DD542B"/>
    <w:rsid w:val="00DE5604"/>
    <w:rsid w:val="00DE6FBF"/>
    <w:rsid w:val="00DF5E59"/>
    <w:rsid w:val="00E67E5B"/>
    <w:rsid w:val="00E76DAE"/>
    <w:rsid w:val="00E83099"/>
    <w:rsid w:val="00E850C6"/>
    <w:rsid w:val="00EA60E0"/>
    <w:rsid w:val="00ED02BB"/>
    <w:rsid w:val="00ED1EA8"/>
    <w:rsid w:val="00EF1FBF"/>
    <w:rsid w:val="00F545BA"/>
    <w:rsid w:val="00F774DD"/>
    <w:rsid w:val="00F835F7"/>
    <w:rsid w:val="00F9002B"/>
    <w:rsid w:val="00F97AE8"/>
    <w:rsid w:val="00FB133A"/>
    <w:rsid w:val="00FE1A15"/>
    <w:rsid w:val="00FE74E6"/>
    <w:rsid w:val="00FF797A"/>
    <w:rsid w:val="1B38E6CB"/>
    <w:rsid w:val="484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92DCB"/>
  <w15:chartTrackingRefBased/>
  <w15:docId w15:val="{24A7DEFE-7225-4C3C-9FA5-7BB8FCF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7777B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327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3273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3273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27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273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55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59EC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9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4559EC"/>
    <w:pPr>
      <w:spacing w:line="259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559EC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4559EC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59E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59E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559EC"/>
    <w:rPr>
      <w:vertAlign w:val="superscript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F28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F2811"/>
    <w:rPr>
      <w:rFonts w:eastAsiaTheme="minorEastAsia"/>
      <w:color w:val="5A5A5A" w:themeColor="text1" w:themeTint="A5"/>
      <w:spacing w:val="15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832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323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832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323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27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27A"/>
    <w:rPr>
      <w:rFonts w:ascii="Segoe UI" w:eastAsia="Times New Roman" w:hAnsi="Segoe UI" w:cs="Segoe UI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5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B0744E00BC8E4D84DE6CBE092573B5" ma:contentTypeVersion="16" ma:contentTypeDescription="Opret et nyt dokument." ma:contentTypeScope="" ma:versionID="b13e3e505a5e5774b946121998f5b7cf">
  <xsd:schema xmlns:xsd="http://www.w3.org/2001/XMLSchema" xmlns:xs="http://www.w3.org/2001/XMLSchema" xmlns:p="http://schemas.microsoft.com/office/2006/metadata/properties" xmlns:ns2="984ab566-39de-4289-aecb-ce5c3e807c77" xmlns:ns3="766f457e-7d14-4bf5-99cd-00b16a4d36c6" targetNamespace="http://schemas.microsoft.com/office/2006/metadata/properties" ma:root="true" ma:fieldsID="023d4b5f07e09056801e948f603bc391" ns2:_="" ns3:_="">
    <xsd:import namespace="984ab566-39de-4289-aecb-ce5c3e807c77"/>
    <xsd:import namespace="766f457e-7d14-4bf5-99cd-00b16a4d3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ab566-39de-4289-aecb-ce5c3e80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457e-7d14-4bf5-99cd-00b16a4d3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b3eaad-f736-44a1-99b6-a6885e171ca6}" ma:internalName="TaxCatchAll" ma:showField="CatchAllData" ma:web="766f457e-7d14-4bf5-99cd-00b16a4d36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f457e-7d14-4bf5-99cd-00b16a4d36c6" xsi:nil="true"/>
    <lcf76f155ced4ddcb4097134ff3c332f xmlns="984ab566-39de-4289-aecb-ce5c3e807c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E81E1-2ADC-4587-9351-16922C55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ab566-39de-4289-aecb-ce5c3e807c77"/>
    <ds:schemaRef ds:uri="766f457e-7d14-4bf5-99cd-00b16a4d3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FB713-56F9-4089-BFAA-F704769F0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19738-C792-4775-A425-CC248D2FE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EEBAB-865A-4A7F-9C05-C360FC59D409}">
  <ds:schemaRefs>
    <ds:schemaRef ds:uri="http://schemas.microsoft.com/office/2006/metadata/properties"/>
    <ds:schemaRef ds:uri="http://schemas.microsoft.com/office/infopath/2007/PartnerControls"/>
    <ds:schemaRef ds:uri="766f457e-7d14-4bf5-99cd-00b16a4d36c6"/>
    <ds:schemaRef ds:uri="984ab566-39de-4289-aecb-ce5c3e807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617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Helle</dc:creator>
  <cp:keywords/>
  <dc:description/>
  <cp:lastModifiedBy>Mette Søby Rasmussen</cp:lastModifiedBy>
  <cp:revision>22</cp:revision>
  <dcterms:created xsi:type="dcterms:W3CDTF">2021-10-11T11:27:00Z</dcterms:created>
  <dcterms:modified xsi:type="dcterms:W3CDTF">2022-12-01T10:10:00Z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0x010100F7B0744E00BC8E4D84DE6CBE092573B5</vt:lpwstr>
  </property>
  <property fmtid="{D5CDD505-2E9C-101B-9397-08002B2CF9AE}" pid="3" name="TeamShareLastOpen">
    <vt:lpwstr>18-11-2021 14:44:27</vt:lpwstr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