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61989" w14:textId="77777777" w:rsidR="00981596" w:rsidRPr="00AB0A1E" w:rsidRDefault="0041134F" w:rsidP="00AB0A1E">
      <w:pPr>
        <w:spacing w:before="2160" w:after="240" w:line="240" w:lineRule="auto"/>
        <w:rPr>
          <w:rFonts w:cs="Arial"/>
          <w:b/>
          <w:sz w:val="36"/>
          <w:szCs w:val="36"/>
        </w:rPr>
      </w:pPr>
      <w:bookmarkStart w:id="0" w:name="_GoBack"/>
      <w:bookmarkEnd w:id="0"/>
      <w:r>
        <w:rPr>
          <w:rFonts w:cs="Arial"/>
          <w:b/>
          <w:sz w:val="36"/>
          <w:szCs w:val="36"/>
        </w:rPr>
        <w:t>MatchPol</w:t>
      </w:r>
      <w:r w:rsidR="00AB0A1E">
        <w:rPr>
          <w:rFonts w:cs="Arial"/>
          <w:b/>
          <w:sz w:val="36"/>
          <w:szCs w:val="36"/>
        </w:rPr>
        <w:t xml:space="preserve"> </w:t>
      </w:r>
      <w:r w:rsidR="00AB0A1E" w:rsidRPr="00AB0A1E">
        <w:rPr>
          <w:rFonts w:cs="Arial"/>
          <w:sz w:val="36"/>
          <w:szCs w:val="36"/>
        </w:rPr>
        <w:t>-</w:t>
      </w:r>
      <w:r w:rsidR="00AB0A1E">
        <w:rPr>
          <w:rFonts w:cs="Arial"/>
          <w:b/>
          <w:sz w:val="36"/>
          <w:szCs w:val="36"/>
        </w:rPr>
        <w:t xml:space="preserve"> </w:t>
      </w:r>
      <w:r w:rsidR="00981596" w:rsidRPr="00981596">
        <w:rPr>
          <w:rFonts w:cs="Arial"/>
          <w:bCs/>
          <w:sz w:val="24"/>
          <w:szCs w:val="24"/>
        </w:rPr>
        <w:t>Projektforslag til Bachelorprojekt</w:t>
      </w:r>
      <w:r w:rsidR="00AB0A1E">
        <w:rPr>
          <w:rFonts w:cs="Arial"/>
          <w:bCs/>
          <w:sz w:val="24"/>
          <w:szCs w:val="24"/>
        </w:rPr>
        <w:t>.</w:t>
      </w:r>
    </w:p>
    <w:p w14:paraId="1DD5ADFB" w14:textId="77777777" w:rsidR="0041134F" w:rsidRDefault="00981596" w:rsidP="00AB0A1E">
      <w:pPr>
        <w:spacing w:after="240" w:line="240" w:lineRule="auto"/>
        <w:rPr>
          <w:rFonts w:cs="Arial"/>
          <w:sz w:val="24"/>
          <w:szCs w:val="24"/>
        </w:rPr>
      </w:pPr>
      <w:r w:rsidRPr="00C358FF">
        <w:rPr>
          <w:rFonts w:cs="Arial"/>
          <w:bCs/>
          <w:sz w:val="24"/>
          <w:szCs w:val="24"/>
        </w:rPr>
        <w:t>Udfyldes af praksis</w:t>
      </w:r>
      <w:r w:rsidR="0041134F">
        <w:rPr>
          <w:rFonts w:cs="Arial"/>
          <w:bCs/>
          <w:sz w:val="24"/>
          <w:szCs w:val="24"/>
        </w:rPr>
        <w:t>/</w:t>
      </w:r>
      <w:r w:rsidR="0041134F">
        <w:rPr>
          <w:rFonts w:cs="Arial"/>
          <w:sz w:val="24"/>
          <w:szCs w:val="24"/>
        </w:rPr>
        <w:t>forsknings</w:t>
      </w:r>
      <w:r w:rsidRPr="0041134F">
        <w:rPr>
          <w:rFonts w:cs="Arial"/>
          <w:sz w:val="24"/>
          <w:szCs w:val="24"/>
        </w:rPr>
        <w:t>- og udviklingsmiljø</w:t>
      </w:r>
    </w:p>
    <w:p w14:paraId="5498E0D8" w14:textId="77777777" w:rsidR="0041134F" w:rsidRDefault="005544B9" w:rsidP="00AE49B6">
      <w:pPr>
        <w:pStyle w:val="ForsideNormal"/>
        <w:spacing w:after="240" w:line="360" w:lineRule="auto"/>
        <w:rPr>
          <w:color w:val="auto"/>
        </w:rPr>
      </w:pPr>
      <w:r>
        <w:rPr>
          <w:color w:val="auto"/>
        </w:rPr>
        <w:t>K</w:t>
      </w:r>
      <w:r w:rsidR="003B3A3E">
        <w:rPr>
          <w:color w:val="auto"/>
        </w:rPr>
        <w:t>ryds gerne</w:t>
      </w:r>
      <w:r w:rsidR="002E7362">
        <w:rPr>
          <w:color w:val="auto"/>
        </w:rPr>
        <w:t xml:space="preserve"> flere af</w:t>
      </w:r>
      <w:r>
        <w:rPr>
          <w:color w:val="auto"/>
        </w:rPr>
        <w:t>, hvis projektet kan udarbejdes af</w:t>
      </w:r>
      <w:r w:rsidRPr="0041134F">
        <w:t xml:space="preserve"> </w:t>
      </w:r>
      <w:r w:rsidR="003B3A3E">
        <w:t xml:space="preserve">flere </w:t>
      </w:r>
      <w:r w:rsidRPr="0041134F">
        <w:t>professioner</w:t>
      </w:r>
      <w:r w:rsidR="0041134F" w:rsidRPr="00C358FF">
        <w:rPr>
          <w:color w:val="auto"/>
        </w:rPr>
        <w:t>:</w:t>
      </w:r>
    </w:p>
    <w:tbl>
      <w:tblPr>
        <w:tblStyle w:val="Tabel-Gitter"/>
        <w:tblW w:w="0" w:type="auto"/>
        <w:tblInd w:w="373" w:type="dxa"/>
        <w:tblLook w:val="04A0" w:firstRow="1" w:lastRow="0" w:firstColumn="1" w:lastColumn="0" w:noHBand="0" w:noVBand="1"/>
      </w:tblPr>
      <w:tblGrid>
        <w:gridCol w:w="2193"/>
        <w:gridCol w:w="326"/>
        <w:gridCol w:w="2655"/>
        <w:gridCol w:w="307"/>
      </w:tblGrid>
      <w:tr w:rsidR="0041134F" w14:paraId="56C9FD76" w14:textId="77777777" w:rsidTr="003A108C">
        <w:tc>
          <w:tcPr>
            <w:tcW w:w="2193" w:type="dxa"/>
            <w:tcBorders>
              <w:top w:val="nil"/>
              <w:left w:val="nil"/>
              <w:bottom w:val="nil"/>
              <w:right w:val="single" w:sz="4" w:space="0" w:color="auto"/>
            </w:tcBorders>
          </w:tcPr>
          <w:p w14:paraId="2B5D8A36" w14:textId="77777777" w:rsidR="0041134F" w:rsidRDefault="0041134F" w:rsidP="00002FF3">
            <w:pPr>
              <w:pStyle w:val="ForsideNormal"/>
              <w:ind w:left="709" w:hanging="709"/>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14:paraId="672A6659"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7B7E53EC" w14:textId="77777777" w:rsidR="0041134F" w:rsidRDefault="0041134F" w:rsidP="00002FF3">
            <w:pPr>
              <w:pStyle w:val="ForsideNormal"/>
              <w:ind w:left="709" w:hanging="709"/>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14:paraId="0A37501D" w14:textId="77777777" w:rsidR="0041134F" w:rsidRDefault="0041134F" w:rsidP="00002FF3">
            <w:pPr>
              <w:pStyle w:val="ForsideNormal"/>
              <w:ind w:left="709" w:hanging="709"/>
              <w:rPr>
                <w:color w:val="auto"/>
              </w:rPr>
            </w:pPr>
          </w:p>
        </w:tc>
      </w:tr>
      <w:tr w:rsidR="0041134F" w14:paraId="24E70526" w14:textId="77777777" w:rsidTr="003A108C">
        <w:tc>
          <w:tcPr>
            <w:tcW w:w="2193" w:type="dxa"/>
            <w:tcBorders>
              <w:top w:val="nil"/>
              <w:left w:val="nil"/>
              <w:bottom w:val="nil"/>
              <w:right w:val="single" w:sz="4" w:space="0" w:color="auto"/>
            </w:tcBorders>
          </w:tcPr>
          <w:p w14:paraId="5E7F77A1" w14:textId="77777777" w:rsidR="0041134F" w:rsidRDefault="0041134F" w:rsidP="00E12874">
            <w:pPr>
              <w:pStyle w:val="ForsideNormal"/>
              <w:ind w:left="709" w:hanging="709"/>
              <w:rPr>
                <w:color w:val="auto"/>
              </w:rPr>
            </w:pPr>
            <w:r>
              <w:rPr>
                <w:color w:val="auto"/>
              </w:rPr>
              <w:t>Ergoter</w:t>
            </w:r>
            <w:r w:rsidR="00E12874">
              <w:rPr>
                <w:color w:val="auto"/>
              </w:rPr>
              <w:t>a</w:t>
            </w:r>
            <w:r>
              <w:rPr>
                <w:color w:val="auto"/>
              </w:rPr>
              <w:t>peut</w:t>
            </w:r>
          </w:p>
        </w:tc>
        <w:tc>
          <w:tcPr>
            <w:tcW w:w="273" w:type="dxa"/>
            <w:tcBorders>
              <w:top w:val="single" w:sz="4" w:space="0" w:color="auto"/>
              <w:left w:val="single" w:sz="4" w:space="0" w:color="auto"/>
              <w:bottom w:val="single" w:sz="4" w:space="0" w:color="auto"/>
              <w:right w:val="single" w:sz="4" w:space="0" w:color="auto"/>
            </w:tcBorders>
          </w:tcPr>
          <w:p w14:paraId="5DAB6C7B"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0D1E91A2" w14:textId="77777777" w:rsidR="0041134F" w:rsidRDefault="0041134F" w:rsidP="00002FF3">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14:paraId="02EB378F" w14:textId="77777777" w:rsidR="0041134F" w:rsidRDefault="0041134F" w:rsidP="00002FF3">
            <w:pPr>
              <w:pStyle w:val="ForsideNormal"/>
              <w:ind w:left="709" w:hanging="709"/>
              <w:rPr>
                <w:color w:val="auto"/>
              </w:rPr>
            </w:pPr>
          </w:p>
        </w:tc>
      </w:tr>
      <w:tr w:rsidR="0041134F" w14:paraId="11231261" w14:textId="77777777" w:rsidTr="003A108C">
        <w:tc>
          <w:tcPr>
            <w:tcW w:w="2193" w:type="dxa"/>
            <w:tcBorders>
              <w:top w:val="nil"/>
              <w:left w:val="nil"/>
              <w:bottom w:val="nil"/>
              <w:right w:val="single" w:sz="4" w:space="0" w:color="auto"/>
            </w:tcBorders>
          </w:tcPr>
          <w:p w14:paraId="5D27BC97" w14:textId="77777777" w:rsidR="0041134F" w:rsidRDefault="0041134F" w:rsidP="00002FF3">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14:paraId="6A05A809" w14:textId="79B2AC2A" w:rsidR="0041134F" w:rsidRDefault="003F3FC1" w:rsidP="00002FF3">
            <w:pPr>
              <w:pStyle w:val="ForsideNormal"/>
              <w:ind w:left="709" w:hanging="709"/>
              <w:rPr>
                <w:color w:val="auto"/>
              </w:rPr>
            </w:pPr>
            <w:r>
              <w:rPr>
                <w:color w:val="auto"/>
              </w:rPr>
              <w:t>x</w:t>
            </w:r>
          </w:p>
        </w:tc>
        <w:tc>
          <w:tcPr>
            <w:tcW w:w="2655" w:type="dxa"/>
            <w:tcBorders>
              <w:top w:val="nil"/>
              <w:left w:val="single" w:sz="4" w:space="0" w:color="auto"/>
              <w:bottom w:val="nil"/>
              <w:right w:val="single" w:sz="4" w:space="0" w:color="auto"/>
            </w:tcBorders>
          </w:tcPr>
          <w:p w14:paraId="62A3ABF8" w14:textId="77777777" w:rsidR="0041134F" w:rsidRDefault="0041134F" w:rsidP="00002FF3">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14:paraId="5A39BBE3" w14:textId="77777777" w:rsidR="0041134F" w:rsidRDefault="0041134F" w:rsidP="00002FF3">
            <w:pPr>
              <w:pStyle w:val="ForsideNormal"/>
              <w:ind w:left="709" w:hanging="709"/>
              <w:rPr>
                <w:color w:val="auto"/>
              </w:rPr>
            </w:pPr>
          </w:p>
        </w:tc>
      </w:tr>
      <w:tr w:rsidR="0041134F" w14:paraId="26EEC8FB" w14:textId="77777777" w:rsidTr="003A108C">
        <w:tc>
          <w:tcPr>
            <w:tcW w:w="2193" w:type="dxa"/>
            <w:tcBorders>
              <w:top w:val="nil"/>
              <w:left w:val="nil"/>
              <w:bottom w:val="nil"/>
              <w:right w:val="single" w:sz="4" w:space="0" w:color="auto"/>
            </w:tcBorders>
          </w:tcPr>
          <w:p w14:paraId="501C3603" w14:textId="77777777" w:rsidR="0041134F" w:rsidRDefault="0041134F" w:rsidP="00002FF3">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14:paraId="41C8F396"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52357FCC" w14:textId="77777777" w:rsidR="0041134F" w:rsidRDefault="0041134F" w:rsidP="00002FF3">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14:paraId="72A3D3EC" w14:textId="77777777" w:rsidR="0041134F" w:rsidRDefault="0041134F" w:rsidP="00002FF3">
            <w:pPr>
              <w:pStyle w:val="ForsideNormal"/>
              <w:ind w:left="709" w:hanging="709"/>
              <w:rPr>
                <w:color w:val="auto"/>
              </w:rPr>
            </w:pPr>
          </w:p>
        </w:tc>
      </w:tr>
      <w:tr w:rsidR="0041134F" w14:paraId="40B0A38A" w14:textId="77777777" w:rsidTr="004939AA">
        <w:tc>
          <w:tcPr>
            <w:tcW w:w="2193" w:type="dxa"/>
            <w:tcBorders>
              <w:top w:val="nil"/>
              <w:left w:val="nil"/>
              <w:bottom w:val="nil"/>
              <w:right w:val="single" w:sz="4" w:space="0" w:color="auto"/>
            </w:tcBorders>
          </w:tcPr>
          <w:p w14:paraId="14DEE59B" w14:textId="77777777" w:rsidR="0041134F" w:rsidRDefault="004939AA" w:rsidP="004939AA">
            <w:pPr>
              <w:pStyle w:val="ForsideNormal"/>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14:paraId="0D0B940D"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501F0961" w14:textId="77777777" w:rsidR="0041134F" w:rsidRDefault="0041134F" w:rsidP="00002FF3">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14:paraId="0E27B00A" w14:textId="77777777" w:rsidR="0041134F" w:rsidRDefault="0041134F" w:rsidP="00002FF3">
            <w:pPr>
              <w:pStyle w:val="ForsideNormal"/>
              <w:ind w:left="709" w:hanging="709"/>
              <w:rPr>
                <w:color w:val="auto"/>
              </w:rPr>
            </w:pPr>
          </w:p>
        </w:tc>
      </w:tr>
      <w:tr w:rsidR="0041134F" w14:paraId="6615133D" w14:textId="77777777" w:rsidTr="003A108C">
        <w:tc>
          <w:tcPr>
            <w:tcW w:w="2193" w:type="dxa"/>
            <w:tcBorders>
              <w:top w:val="nil"/>
              <w:left w:val="nil"/>
              <w:bottom w:val="nil"/>
              <w:right w:val="single" w:sz="4" w:space="0" w:color="auto"/>
            </w:tcBorders>
          </w:tcPr>
          <w:p w14:paraId="00853155" w14:textId="77777777" w:rsidR="0041134F" w:rsidRDefault="0041134F" w:rsidP="00002FF3">
            <w:pPr>
              <w:pStyle w:val="ForsideNormal"/>
              <w:tabs>
                <w:tab w:val="clear" w:pos="221"/>
                <w:tab w:val="left" w:pos="-84"/>
              </w:tabs>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14:paraId="60061E4C"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3A305EC5" w14:textId="77777777" w:rsidR="0041134F" w:rsidRDefault="0041134F" w:rsidP="00002FF3">
            <w:pPr>
              <w:pStyle w:val="ForsideNormal"/>
              <w:ind w:left="1" w:hanging="1"/>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14:paraId="44EAFD9C" w14:textId="77777777" w:rsidR="0041134F" w:rsidRDefault="0041134F" w:rsidP="00002FF3">
            <w:pPr>
              <w:pStyle w:val="ForsideNormal"/>
              <w:ind w:left="709" w:hanging="709"/>
              <w:rPr>
                <w:color w:val="auto"/>
              </w:rPr>
            </w:pPr>
          </w:p>
        </w:tc>
      </w:tr>
      <w:tr w:rsidR="0041134F" w14:paraId="5ED3746C" w14:textId="77777777" w:rsidTr="003A108C">
        <w:tc>
          <w:tcPr>
            <w:tcW w:w="2193" w:type="dxa"/>
            <w:tcBorders>
              <w:top w:val="nil"/>
              <w:left w:val="nil"/>
              <w:bottom w:val="nil"/>
              <w:right w:val="single" w:sz="4" w:space="0" w:color="auto"/>
            </w:tcBorders>
          </w:tcPr>
          <w:p w14:paraId="4A52F3C9" w14:textId="77777777" w:rsidR="0041134F" w:rsidRDefault="0041134F" w:rsidP="00002FF3">
            <w:pPr>
              <w:pStyle w:val="ForsideNormal"/>
              <w:ind w:left="58" w:hanging="58"/>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14:paraId="4B94D5A5"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nil"/>
            </w:tcBorders>
          </w:tcPr>
          <w:p w14:paraId="3DEEC669" w14:textId="77777777" w:rsidR="0041134F" w:rsidRDefault="0041134F" w:rsidP="00002FF3">
            <w:pPr>
              <w:pStyle w:val="ForsideNormal"/>
              <w:ind w:left="1" w:hanging="1"/>
              <w:rPr>
                <w:color w:val="auto"/>
              </w:rPr>
            </w:pPr>
          </w:p>
        </w:tc>
        <w:tc>
          <w:tcPr>
            <w:tcW w:w="307" w:type="dxa"/>
            <w:tcBorders>
              <w:top w:val="single" w:sz="4" w:space="0" w:color="auto"/>
              <w:left w:val="nil"/>
              <w:bottom w:val="nil"/>
              <w:right w:val="nil"/>
            </w:tcBorders>
          </w:tcPr>
          <w:p w14:paraId="3656B9AB" w14:textId="77777777" w:rsidR="0041134F" w:rsidRDefault="0041134F" w:rsidP="00002FF3">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250"/>
      </w:tblGrid>
      <w:tr w:rsidR="006F7344" w14:paraId="45FB0818" w14:textId="77777777" w:rsidTr="006F7344">
        <w:trPr>
          <w:trHeight w:val="274"/>
        </w:trPr>
        <w:tc>
          <w:tcPr>
            <w:tcW w:w="250" w:type="dxa"/>
            <w:tcBorders>
              <w:top w:val="single" w:sz="4" w:space="0" w:color="auto"/>
              <w:left w:val="single" w:sz="4" w:space="0" w:color="auto"/>
              <w:bottom w:val="single" w:sz="4" w:space="0" w:color="auto"/>
              <w:right w:val="single" w:sz="4" w:space="0" w:color="auto"/>
            </w:tcBorders>
          </w:tcPr>
          <w:p w14:paraId="049F31CB" w14:textId="77777777" w:rsidR="006F7344" w:rsidRDefault="006F7344" w:rsidP="006F7344">
            <w:pPr>
              <w:pStyle w:val="ForsideNormal"/>
              <w:ind w:left="709" w:hanging="709"/>
              <w:rPr>
                <w:color w:val="auto"/>
              </w:rPr>
            </w:pPr>
          </w:p>
        </w:tc>
      </w:tr>
    </w:tbl>
    <w:p w14:paraId="6D474F6D" w14:textId="77777777" w:rsidR="002E7362" w:rsidRDefault="003B3A3E" w:rsidP="00945FE3">
      <w:pPr>
        <w:spacing w:before="240" w:line="360" w:lineRule="auto"/>
        <w:rPr>
          <w:sz w:val="22"/>
        </w:rPr>
      </w:pPr>
      <w:r>
        <w:rPr>
          <w:sz w:val="22"/>
        </w:rPr>
        <w:t>Sæt k</w:t>
      </w:r>
      <w:r w:rsidR="005544B9">
        <w:rPr>
          <w:sz w:val="22"/>
        </w:rPr>
        <w:t xml:space="preserve">ryds </w:t>
      </w:r>
      <w:r>
        <w:rPr>
          <w:sz w:val="22"/>
        </w:rPr>
        <w:t xml:space="preserve">hvis projektet ønskes udarbejdet som et tværprofessionelt bachelorprojekt: </w:t>
      </w:r>
    </w:p>
    <w:p w14:paraId="53128261" w14:textId="77777777" w:rsidR="003A108C" w:rsidRPr="003A108C" w:rsidRDefault="003A108C" w:rsidP="006F7344">
      <w:pPr>
        <w:framePr w:w="4" w:wrap="auto" w:hAnchor="text" w:x="8036"/>
        <w:spacing w:before="240" w:line="360" w:lineRule="auto"/>
        <w:rPr>
          <w:color w:val="FF0000"/>
          <w:sz w:val="22"/>
        </w:rPr>
        <w:sectPr w:rsidR="003A108C" w:rsidRPr="003A108C" w:rsidSect="00F64B35">
          <w:headerReference w:type="even" r:id="rId11"/>
          <w:headerReference w:type="default" r:id="rId12"/>
          <w:headerReference w:type="first" r:id="rId13"/>
          <w:footerReference w:type="first" r:id="rId14"/>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D20394" w14:paraId="42AE59CE" w14:textId="77777777" w:rsidTr="17BDD42D">
        <w:tc>
          <w:tcPr>
            <w:tcW w:w="9330" w:type="dxa"/>
          </w:tcPr>
          <w:p w14:paraId="62388F4D" w14:textId="6B29F0D7" w:rsidR="00E3328C" w:rsidRPr="003F3FC1" w:rsidRDefault="117597AB" w:rsidP="003F3FC1">
            <w:pPr>
              <w:spacing w:before="120" w:after="240" w:line="360" w:lineRule="auto"/>
              <w:rPr>
                <w:rFonts w:cs="Arial"/>
                <w:b/>
                <w:bCs/>
                <w:sz w:val="22"/>
              </w:rPr>
            </w:pPr>
            <w:r w:rsidRPr="003F3FC1">
              <w:rPr>
                <w:rFonts w:cs="Arial"/>
                <w:b/>
                <w:bCs/>
                <w:sz w:val="22"/>
              </w:rPr>
              <w:lastRenderedPageBreak/>
              <w:t>Titel:</w:t>
            </w:r>
          </w:p>
          <w:p w14:paraId="5F818B7D" w14:textId="76CD2B32" w:rsidR="00E3328C" w:rsidRPr="003F3FC1" w:rsidRDefault="003F3FC1" w:rsidP="003F3FC1">
            <w:pPr>
              <w:spacing w:before="120" w:after="240" w:line="360" w:lineRule="auto"/>
              <w:rPr>
                <w:rFonts w:cs="Arial"/>
                <w:b/>
                <w:bCs/>
                <w:sz w:val="22"/>
              </w:rPr>
            </w:pPr>
            <w:r w:rsidRPr="003F3FC1">
              <w:rPr>
                <w:rFonts w:cs="Arial"/>
                <w:sz w:val="22"/>
              </w:rPr>
              <w:t>Brugen af s</w:t>
            </w:r>
            <w:r w:rsidR="117597AB" w:rsidRPr="003F3FC1">
              <w:rPr>
                <w:rFonts w:cs="Arial"/>
                <w:sz w:val="22"/>
              </w:rPr>
              <w:t xml:space="preserve">anseintegration til psykiatriske patienter plaget af negative symptomer </w:t>
            </w:r>
          </w:p>
        </w:tc>
      </w:tr>
      <w:tr w:rsidR="00D20394" w14:paraId="649334F0" w14:textId="77777777" w:rsidTr="17BDD42D">
        <w:tc>
          <w:tcPr>
            <w:tcW w:w="9330" w:type="dxa"/>
            <w:shd w:val="clear" w:color="auto" w:fill="auto"/>
          </w:tcPr>
          <w:p w14:paraId="6328CA26" w14:textId="77777777" w:rsidR="00344D54" w:rsidRDefault="00344D54" w:rsidP="003F3FC1">
            <w:pPr>
              <w:spacing w:before="120" w:line="360" w:lineRule="auto"/>
              <w:rPr>
                <w:rFonts w:cs="Arial"/>
                <w:b/>
                <w:bCs/>
                <w:sz w:val="24"/>
                <w:szCs w:val="24"/>
              </w:rPr>
            </w:pPr>
          </w:p>
          <w:p w14:paraId="53409259" w14:textId="24581BA2" w:rsidR="00D20394" w:rsidRPr="00E6278A" w:rsidRDefault="117597AB" w:rsidP="003F3FC1">
            <w:pPr>
              <w:spacing w:before="120" w:line="360" w:lineRule="auto"/>
              <w:rPr>
                <w:rFonts w:cs="Arial"/>
                <w:sz w:val="21"/>
                <w:szCs w:val="21"/>
              </w:rPr>
            </w:pPr>
            <w:r w:rsidRPr="117597AB">
              <w:rPr>
                <w:rFonts w:cs="Arial"/>
                <w:b/>
                <w:bCs/>
                <w:sz w:val="24"/>
                <w:szCs w:val="24"/>
              </w:rPr>
              <w:t xml:space="preserve">Præsentation: </w:t>
            </w:r>
          </w:p>
          <w:p w14:paraId="2BE42FE2" w14:textId="68CE121F" w:rsidR="117597AB" w:rsidRDefault="659BCA8D" w:rsidP="659BCA8D">
            <w:pPr>
              <w:spacing w:before="120" w:line="360" w:lineRule="auto"/>
              <w:rPr>
                <w:rFonts w:cs="Arial"/>
                <w:sz w:val="22"/>
              </w:rPr>
            </w:pPr>
            <w:r w:rsidRPr="659BCA8D">
              <w:rPr>
                <w:rFonts w:cs="Arial"/>
                <w:sz w:val="22"/>
              </w:rPr>
              <w:t>Psykiatrisk Center Glostrup er en del af Region Hovedstadens Psykiatri (RHP), hvor den overordnede referenceramme for pleje og behandling er Recovery-orientering.</w:t>
            </w:r>
          </w:p>
          <w:p w14:paraId="451BF1ED" w14:textId="10BED996" w:rsidR="00340AAC" w:rsidRDefault="117597AB" w:rsidP="003F3FC1">
            <w:pPr>
              <w:spacing w:before="120" w:line="360" w:lineRule="auto"/>
              <w:rPr>
                <w:rFonts w:cs="Arial"/>
                <w:sz w:val="22"/>
              </w:rPr>
            </w:pPr>
            <w:r w:rsidRPr="117597AB">
              <w:rPr>
                <w:rFonts w:cs="Arial"/>
                <w:sz w:val="22"/>
              </w:rPr>
              <w:t>Psykiatrisk Center Glostrup</w:t>
            </w:r>
            <w:r w:rsidR="00344D54">
              <w:rPr>
                <w:rFonts w:cs="Arial"/>
                <w:sz w:val="22"/>
              </w:rPr>
              <w:t>s</w:t>
            </w:r>
            <w:r w:rsidRPr="117597AB">
              <w:rPr>
                <w:rFonts w:cs="Arial"/>
                <w:sz w:val="22"/>
              </w:rPr>
              <w:t xml:space="preserve"> afsnit 174</w:t>
            </w:r>
            <w:r w:rsidR="00340AAC">
              <w:rPr>
                <w:rFonts w:cs="Arial"/>
                <w:sz w:val="22"/>
              </w:rPr>
              <w:t xml:space="preserve"> og </w:t>
            </w:r>
            <w:r w:rsidRPr="117597AB">
              <w:rPr>
                <w:rFonts w:cs="Arial"/>
                <w:sz w:val="22"/>
              </w:rPr>
              <w:t xml:space="preserve">176 er </w:t>
            </w:r>
            <w:r w:rsidR="00340AAC">
              <w:rPr>
                <w:rFonts w:cs="Arial"/>
                <w:sz w:val="22"/>
              </w:rPr>
              <w:t>to</w:t>
            </w:r>
            <w:r w:rsidRPr="117597AB">
              <w:rPr>
                <w:rFonts w:cs="Arial"/>
                <w:sz w:val="22"/>
              </w:rPr>
              <w:t xml:space="preserve"> åbne, voksen psykiatriske døgnafsnit med plads til henholdsvis 19 og 20 patienter. </w:t>
            </w:r>
          </w:p>
          <w:p w14:paraId="5B02A21F" w14:textId="59C8E5C8" w:rsidR="117597AB" w:rsidRDefault="17BDD42D" w:rsidP="17BDD42D">
            <w:pPr>
              <w:spacing w:before="120" w:line="360" w:lineRule="auto"/>
              <w:rPr>
                <w:rFonts w:cs="Arial"/>
                <w:sz w:val="22"/>
              </w:rPr>
            </w:pPr>
            <w:r w:rsidRPr="17BDD42D">
              <w:rPr>
                <w:rFonts w:cs="Arial"/>
                <w:sz w:val="22"/>
              </w:rPr>
              <w:t>På afsnit 174 og 176 indlægges mennesker med forskellige psykiske lidelser; skizofreni/skizofreniforme lidelser, uni-polare depressioner, bipolare affektive sindslidelser, personlighedsforstyrrelser og krisetilstande til udredning, pleje og behandling.</w:t>
            </w:r>
          </w:p>
          <w:p w14:paraId="3AA134CC" w14:textId="42DC9520" w:rsidR="117597AB" w:rsidRDefault="117597AB" w:rsidP="003F3FC1">
            <w:pPr>
              <w:spacing w:before="120" w:line="360" w:lineRule="auto"/>
              <w:rPr>
                <w:rFonts w:cs="Arial"/>
                <w:sz w:val="22"/>
              </w:rPr>
            </w:pPr>
            <w:r w:rsidRPr="117597AB">
              <w:rPr>
                <w:rFonts w:cs="Arial"/>
                <w:sz w:val="22"/>
              </w:rPr>
              <w:t>Det tværfaglige behandlingspersonale</w:t>
            </w:r>
            <w:r w:rsidR="00340AAC">
              <w:rPr>
                <w:rFonts w:cs="Arial"/>
                <w:sz w:val="22"/>
              </w:rPr>
              <w:t xml:space="preserve"> på afsnittene</w:t>
            </w:r>
            <w:r w:rsidRPr="117597AB">
              <w:rPr>
                <w:rFonts w:cs="Arial"/>
                <w:sz w:val="22"/>
              </w:rPr>
              <w:t xml:space="preserve"> består af </w:t>
            </w:r>
            <w:r w:rsidR="00340AAC">
              <w:rPr>
                <w:rFonts w:cs="Arial"/>
                <w:sz w:val="22"/>
              </w:rPr>
              <w:t>l</w:t>
            </w:r>
            <w:r w:rsidRPr="117597AB">
              <w:rPr>
                <w:rFonts w:cs="Arial"/>
                <w:sz w:val="22"/>
              </w:rPr>
              <w:t xml:space="preserve">æger, </w:t>
            </w:r>
            <w:r w:rsidR="00340AAC">
              <w:rPr>
                <w:rFonts w:cs="Arial"/>
                <w:sz w:val="22"/>
              </w:rPr>
              <w:t>s</w:t>
            </w:r>
            <w:r w:rsidRPr="117597AB">
              <w:rPr>
                <w:rFonts w:cs="Arial"/>
                <w:sz w:val="22"/>
              </w:rPr>
              <w:t xml:space="preserve">ygeplejersker, </w:t>
            </w:r>
            <w:r w:rsidR="00340AAC">
              <w:rPr>
                <w:rFonts w:cs="Arial"/>
                <w:sz w:val="22"/>
              </w:rPr>
              <w:t>s</w:t>
            </w:r>
            <w:r w:rsidRPr="117597AB">
              <w:rPr>
                <w:rFonts w:cs="Arial"/>
                <w:sz w:val="22"/>
              </w:rPr>
              <w:t xml:space="preserve">ocial- og sundhedsassistenter, </w:t>
            </w:r>
            <w:r w:rsidR="00340AAC">
              <w:rPr>
                <w:rFonts w:cs="Arial"/>
                <w:sz w:val="22"/>
              </w:rPr>
              <w:t>p</w:t>
            </w:r>
            <w:r w:rsidRPr="117597AB">
              <w:rPr>
                <w:rFonts w:cs="Arial"/>
                <w:sz w:val="22"/>
              </w:rPr>
              <w:t xml:space="preserve">sykologer, </w:t>
            </w:r>
            <w:r w:rsidR="00340AAC">
              <w:rPr>
                <w:rFonts w:cs="Arial"/>
                <w:sz w:val="22"/>
              </w:rPr>
              <w:t>e</w:t>
            </w:r>
            <w:r w:rsidRPr="117597AB">
              <w:rPr>
                <w:rFonts w:cs="Arial"/>
                <w:sz w:val="22"/>
              </w:rPr>
              <w:t xml:space="preserve">rgoterapeuter, </w:t>
            </w:r>
            <w:r w:rsidR="00340AAC">
              <w:rPr>
                <w:rFonts w:cs="Arial"/>
                <w:sz w:val="22"/>
              </w:rPr>
              <w:t>f</w:t>
            </w:r>
            <w:r w:rsidRPr="117597AB">
              <w:rPr>
                <w:rFonts w:cs="Arial"/>
                <w:sz w:val="22"/>
              </w:rPr>
              <w:t xml:space="preserve">ysioterapeuter og </w:t>
            </w:r>
            <w:r w:rsidR="00340AAC">
              <w:rPr>
                <w:rFonts w:cs="Arial"/>
                <w:sz w:val="22"/>
              </w:rPr>
              <w:t>s</w:t>
            </w:r>
            <w:r w:rsidRPr="117597AB">
              <w:rPr>
                <w:rFonts w:cs="Arial"/>
                <w:sz w:val="22"/>
              </w:rPr>
              <w:t xml:space="preserve">ocialrådgivere. </w:t>
            </w:r>
          </w:p>
          <w:p w14:paraId="1F02E4C7" w14:textId="04ADFA48" w:rsidR="00340AAC" w:rsidRDefault="17BDD42D" w:rsidP="659BCA8D">
            <w:pPr>
              <w:spacing w:before="120" w:line="360" w:lineRule="auto"/>
              <w:rPr>
                <w:rFonts w:cs="Arial"/>
                <w:b/>
                <w:bCs/>
                <w:sz w:val="22"/>
              </w:rPr>
            </w:pPr>
            <w:r w:rsidRPr="17BDD42D">
              <w:rPr>
                <w:rFonts w:cs="Arial"/>
                <w:sz w:val="22"/>
              </w:rPr>
              <w:t>I den Recovery-orienterede tilgang, tilrettelægges den psykiatriske sygepleje sammen med patienten, således at patientens drømme og håb for fremtiden er i centrum for pleje- og behandlingsforløbet</w:t>
            </w:r>
            <w:r w:rsidR="00344D54">
              <w:rPr>
                <w:rFonts w:cs="Arial"/>
                <w:sz w:val="22"/>
              </w:rPr>
              <w:t xml:space="preserve"> </w:t>
            </w:r>
            <w:r w:rsidRPr="17BDD42D">
              <w:rPr>
                <w:rFonts w:cs="Arial"/>
                <w:sz w:val="22"/>
              </w:rPr>
              <w:t>(Barker og Buchanan-Barker).</w:t>
            </w:r>
          </w:p>
          <w:p w14:paraId="35C72D18" w14:textId="3DE9A33E" w:rsidR="117597AB" w:rsidRDefault="17BDD42D" w:rsidP="3EECFA23">
            <w:pPr>
              <w:spacing w:before="120" w:line="360" w:lineRule="auto"/>
              <w:rPr>
                <w:rFonts w:cs="Arial"/>
                <w:sz w:val="22"/>
              </w:rPr>
            </w:pPr>
            <w:r w:rsidRPr="17BDD42D">
              <w:rPr>
                <w:rFonts w:cs="Arial"/>
                <w:sz w:val="22"/>
              </w:rPr>
              <w:t>Derudover er den psykiatriske sygepleje på begge afsnit baseret på miljøterapeutisk tænkning og kognitive strategier, som i løbet af 2021 yderligere understøttes af uddannelse i evidensbaseret kognitiv adfærdsterapi (KAT).</w:t>
            </w:r>
          </w:p>
          <w:p w14:paraId="6F2C9D44" w14:textId="3D720E36" w:rsidR="00ED3D58" w:rsidRPr="00ED3D58" w:rsidRDefault="17BDD42D" w:rsidP="00344D54">
            <w:pPr>
              <w:spacing w:before="120" w:line="360" w:lineRule="auto"/>
              <w:rPr>
                <w:rFonts w:cs="Arial"/>
                <w:sz w:val="22"/>
              </w:rPr>
            </w:pPr>
            <w:r w:rsidRPr="17BDD42D">
              <w:rPr>
                <w:rFonts w:cs="Arial"/>
                <w:sz w:val="22"/>
              </w:rPr>
              <w:t>I 2018 blev sanserum etableret på begge afsnit. Siden har implementering af sanseintegration pågået og er således blevet en del af den samlede behandling, der tilbydes patienterne. Dette har betydet øget handlekompetence hos sygeplejepersonalet, såvel som yderligere mestringsstrategier for forpinte urolige patienter.</w:t>
            </w:r>
          </w:p>
        </w:tc>
      </w:tr>
      <w:tr w:rsidR="00344D54" w14:paraId="5147568D" w14:textId="77777777" w:rsidTr="17BDD42D">
        <w:tc>
          <w:tcPr>
            <w:tcW w:w="9330" w:type="dxa"/>
          </w:tcPr>
          <w:p w14:paraId="1CA703B1" w14:textId="77777777" w:rsidR="00344D54" w:rsidRDefault="00344D54" w:rsidP="00344D54">
            <w:pPr>
              <w:spacing w:before="120" w:line="360" w:lineRule="auto"/>
              <w:rPr>
                <w:rFonts w:cs="Arial"/>
                <w:b/>
                <w:bCs/>
                <w:sz w:val="22"/>
              </w:rPr>
            </w:pPr>
          </w:p>
          <w:p w14:paraId="6430309F" w14:textId="77777777" w:rsidR="00344D54" w:rsidRDefault="00344D54" w:rsidP="00344D54">
            <w:pPr>
              <w:spacing w:before="120" w:line="360" w:lineRule="auto"/>
              <w:rPr>
                <w:rFonts w:cs="Arial"/>
                <w:b/>
                <w:bCs/>
                <w:sz w:val="22"/>
              </w:rPr>
            </w:pPr>
          </w:p>
          <w:p w14:paraId="566C1A9E" w14:textId="2EE00BC4" w:rsidR="00344D54" w:rsidRPr="003F3FC1" w:rsidRDefault="00344D54" w:rsidP="00344D54">
            <w:pPr>
              <w:spacing w:before="120" w:line="360" w:lineRule="auto"/>
              <w:rPr>
                <w:rFonts w:cs="Arial"/>
                <w:b/>
                <w:bCs/>
                <w:sz w:val="22"/>
              </w:rPr>
            </w:pPr>
            <w:r w:rsidRPr="003F3FC1">
              <w:rPr>
                <w:rFonts w:cs="Arial"/>
                <w:b/>
                <w:bCs/>
                <w:sz w:val="22"/>
              </w:rPr>
              <w:lastRenderedPageBreak/>
              <w:t>Beskrivelse:</w:t>
            </w:r>
          </w:p>
          <w:p w14:paraId="0C45F6B2" w14:textId="77777777" w:rsidR="00344D54" w:rsidRPr="003F3FC1" w:rsidRDefault="00344D54" w:rsidP="00344D54">
            <w:pPr>
              <w:tabs>
                <w:tab w:val="clear" w:pos="221"/>
              </w:tabs>
              <w:spacing w:before="120" w:after="240" w:line="360" w:lineRule="auto"/>
              <w:rPr>
                <w:rFonts w:cs="Arial"/>
                <w:sz w:val="22"/>
              </w:rPr>
            </w:pPr>
            <w:r w:rsidRPr="17BDD42D">
              <w:rPr>
                <w:rFonts w:cs="Arial"/>
                <w:sz w:val="22"/>
              </w:rPr>
              <w:t xml:space="preserve">Brugen af sanseintegration til at dæmpe arousal, angst og uro er de seneste år blevet et veldokumenteret område (Daniel Sutton, Michael Wilson, Kirsten van Kessel et al.2013; Wallis,K., Sutton, D., Basset,S.,2018 ). </w:t>
            </w:r>
          </w:p>
          <w:p w14:paraId="7315AF3A" w14:textId="77777777" w:rsidR="00344D54" w:rsidRPr="003F3FC1" w:rsidRDefault="00344D54" w:rsidP="00344D54">
            <w:pPr>
              <w:tabs>
                <w:tab w:val="clear" w:pos="221"/>
              </w:tabs>
              <w:spacing w:before="120" w:after="240" w:line="360" w:lineRule="auto"/>
              <w:rPr>
                <w:rFonts w:cs="Arial"/>
                <w:sz w:val="22"/>
              </w:rPr>
            </w:pPr>
            <w:r w:rsidRPr="17BDD42D">
              <w:rPr>
                <w:rFonts w:cs="Arial"/>
                <w:sz w:val="22"/>
              </w:rPr>
              <w:t xml:space="preserve">På denne baggrund har det siden 2018 været et sygeplejefagligt fokus på afsnit 174 </w:t>
            </w:r>
            <w:r>
              <w:rPr>
                <w:rFonts w:cs="Arial"/>
                <w:sz w:val="22"/>
              </w:rPr>
              <w:t>og</w:t>
            </w:r>
            <w:r w:rsidRPr="17BDD42D">
              <w:rPr>
                <w:rFonts w:cs="Arial"/>
                <w:sz w:val="22"/>
              </w:rPr>
              <w:t xml:space="preserve"> 176, at arbejde systematisk med anvendelsen af sanserum og sanseintegration. Implementeringen foregår endnu og lokale, interne effektmålinger viser god effekt af sansepåvirkning til at dæmpe arousal, angst og uro.</w:t>
            </w:r>
          </w:p>
          <w:p w14:paraId="21F0367D" w14:textId="77777777" w:rsidR="00344D54" w:rsidRPr="003F3FC1" w:rsidRDefault="00344D54" w:rsidP="00344D54">
            <w:pPr>
              <w:tabs>
                <w:tab w:val="clear" w:pos="221"/>
              </w:tabs>
              <w:spacing w:before="120" w:after="240" w:line="360" w:lineRule="auto"/>
              <w:rPr>
                <w:rFonts w:cs="Arial"/>
                <w:sz w:val="22"/>
              </w:rPr>
            </w:pPr>
            <w:r w:rsidRPr="17BDD42D">
              <w:rPr>
                <w:rFonts w:cs="Arial"/>
                <w:sz w:val="22"/>
              </w:rPr>
              <w:t xml:space="preserve">Indtil nu har indsatsen har været rettet imod at </w:t>
            </w:r>
            <w:r w:rsidRPr="17BDD42D">
              <w:rPr>
                <w:rFonts w:cs="Arial"/>
                <w:sz w:val="22"/>
                <w:u w:val="single"/>
              </w:rPr>
              <w:t>d</w:t>
            </w:r>
            <w:r w:rsidRPr="17BDD42D">
              <w:rPr>
                <w:rFonts w:ascii="Arial Nova" w:hAnsi="Arial Nova" w:cs="Arial"/>
                <w:sz w:val="22"/>
                <w:u w:val="single"/>
              </w:rPr>
              <w:t>æmp</w:t>
            </w:r>
            <w:r w:rsidRPr="17BDD42D">
              <w:rPr>
                <w:rFonts w:cs="Arial"/>
                <w:sz w:val="22"/>
                <w:u w:val="single"/>
              </w:rPr>
              <w:t>e</w:t>
            </w:r>
            <w:r w:rsidRPr="17BDD42D">
              <w:rPr>
                <w:rFonts w:cs="Arial"/>
                <w:sz w:val="22"/>
              </w:rPr>
              <w:t xml:space="preserve"> arousal og øge patienters velbefindende. Vi arbejder kontinuerligt og struktureret med at udvikle kvaliteten i sygeplejen. Derfor ønsker vi mere viden om </w:t>
            </w:r>
            <w:r>
              <w:rPr>
                <w:rFonts w:cs="Arial"/>
                <w:sz w:val="22"/>
              </w:rPr>
              <w:t xml:space="preserve">hvorvidt </w:t>
            </w:r>
            <w:r w:rsidRPr="17BDD42D">
              <w:rPr>
                <w:rFonts w:cs="Arial"/>
                <w:sz w:val="22"/>
              </w:rPr>
              <w:t>arousal kan øges hos forpinte patienter med negative symptomer ved hjælp af sanserum og sanseintegration, således at inaktivitet, initiativløshed, energiforladthed, social isolation og indsynken i sig selv undgås?</w:t>
            </w:r>
          </w:p>
          <w:p w14:paraId="698299D2" w14:textId="77777777" w:rsidR="00344D54" w:rsidRPr="00344D54" w:rsidRDefault="00344D54" w:rsidP="00344D54">
            <w:pPr>
              <w:tabs>
                <w:tab w:val="clear" w:pos="221"/>
              </w:tabs>
              <w:spacing w:before="120" w:after="240" w:line="360" w:lineRule="auto"/>
              <w:rPr>
                <w:rFonts w:cs="Arial"/>
                <w:sz w:val="22"/>
                <w:u w:val="single"/>
              </w:rPr>
            </w:pPr>
            <w:r w:rsidRPr="00344D54">
              <w:rPr>
                <w:rFonts w:cs="Arial"/>
                <w:sz w:val="22"/>
                <w:u w:val="single"/>
              </w:rPr>
              <w:t xml:space="preserve">Vi forestiller os et eller to forskellige studier; </w:t>
            </w:r>
          </w:p>
          <w:p w14:paraId="5254058C" w14:textId="77777777" w:rsidR="00344D54" w:rsidRPr="003F3FC1" w:rsidRDefault="00344D54" w:rsidP="00344D54">
            <w:pPr>
              <w:pStyle w:val="Listeafsnit"/>
              <w:numPr>
                <w:ilvl w:val="0"/>
                <w:numId w:val="1"/>
              </w:numPr>
              <w:tabs>
                <w:tab w:val="clear" w:pos="221"/>
              </w:tabs>
              <w:spacing w:before="120" w:after="240" w:line="360" w:lineRule="auto"/>
              <w:rPr>
                <w:rFonts w:asciiTheme="minorHAnsi" w:eastAsiaTheme="minorEastAsia" w:hAnsiTheme="minorHAnsi"/>
                <w:sz w:val="22"/>
              </w:rPr>
            </w:pPr>
            <w:r w:rsidRPr="17BDD42D">
              <w:rPr>
                <w:rFonts w:cs="Arial"/>
                <w:sz w:val="22"/>
              </w:rPr>
              <w:t>Et Litteraturstudie.</w:t>
            </w:r>
          </w:p>
          <w:p w14:paraId="7C65BA27" w14:textId="77777777" w:rsidR="00344D54" w:rsidRDefault="00344D54" w:rsidP="00344D54">
            <w:pPr>
              <w:tabs>
                <w:tab w:val="clear" w:pos="221"/>
              </w:tabs>
              <w:spacing w:before="120" w:after="240" w:line="360" w:lineRule="auto"/>
              <w:rPr>
                <w:rFonts w:cs="Arial"/>
                <w:sz w:val="22"/>
              </w:rPr>
            </w:pPr>
            <w:r w:rsidRPr="17BDD42D">
              <w:rPr>
                <w:rFonts w:cs="Arial"/>
                <w:sz w:val="22"/>
              </w:rPr>
              <w:t>Hvilke undersøgelser og forskningslitteratur foreligger nationalt og internationalt om emnet;</w:t>
            </w:r>
          </w:p>
          <w:p w14:paraId="65A35264" w14:textId="77777777" w:rsidR="00344D54" w:rsidRPr="00344D54" w:rsidRDefault="00344D54" w:rsidP="00344D54">
            <w:pPr>
              <w:tabs>
                <w:tab w:val="clear" w:pos="221"/>
              </w:tabs>
              <w:spacing w:before="120" w:after="240" w:line="360" w:lineRule="auto"/>
              <w:rPr>
                <w:rFonts w:cs="Arial"/>
                <w:sz w:val="22"/>
              </w:rPr>
            </w:pPr>
            <w:r w:rsidRPr="00344D54">
              <w:rPr>
                <w:rFonts w:cs="Arial"/>
                <w:sz w:val="22"/>
              </w:rPr>
              <w:t>Hvilken effekt oplever patienter med negative symptomer ved brug af sanseintegration/sanserum?</w:t>
            </w:r>
          </w:p>
          <w:p w14:paraId="459CB9A5" w14:textId="77777777" w:rsidR="00344D54" w:rsidRPr="00344D54" w:rsidRDefault="00344D54" w:rsidP="00344D54">
            <w:pPr>
              <w:tabs>
                <w:tab w:val="clear" w:pos="221"/>
              </w:tabs>
              <w:spacing w:before="120" w:after="240" w:line="360" w:lineRule="auto"/>
              <w:rPr>
                <w:sz w:val="22"/>
              </w:rPr>
            </w:pPr>
            <w:r w:rsidRPr="00344D54">
              <w:rPr>
                <w:rFonts w:cs="Arial"/>
                <w:sz w:val="22"/>
              </w:rPr>
              <w:t>Hvilke fund viser litteraturen om øget arousal ved hjælp at sanseintegration til patienter med negative symptomer?</w:t>
            </w:r>
          </w:p>
          <w:p w14:paraId="288AB753" w14:textId="77777777" w:rsidR="00344D54" w:rsidRDefault="00344D54" w:rsidP="00344D54">
            <w:pPr>
              <w:spacing w:before="120" w:after="240" w:line="360" w:lineRule="auto"/>
              <w:rPr>
                <w:rFonts w:cs="Arial"/>
                <w:sz w:val="22"/>
              </w:rPr>
            </w:pPr>
          </w:p>
          <w:p w14:paraId="78297961" w14:textId="0AB899D8" w:rsidR="00344D54" w:rsidRPr="00344D54" w:rsidRDefault="00344D54" w:rsidP="00627586">
            <w:pPr>
              <w:pStyle w:val="Listeafsnit"/>
              <w:numPr>
                <w:ilvl w:val="0"/>
                <w:numId w:val="1"/>
              </w:numPr>
              <w:tabs>
                <w:tab w:val="clear" w:pos="221"/>
              </w:tabs>
              <w:spacing w:before="120" w:after="240" w:line="360" w:lineRule="auto"/>
              <w:rPr>
                <w:rFonts w:cs="Arial"/>
                <w:sz w:val="22"/>
              </w:rPr>
            </w:pPr>
            <w:r w:rsidRPr="00344D54">
              <w:rPr>
                <w:rFonts w:cs="Arial"/>
                <w:sz w:val="22"/>
              </w:rPr>
              <w:t>Et kvalitativt studie:</w:t>
            </w:r>
          </w:p>
          <w:p w14:paraId="17C8ECCB" w14:textId="77777777" w:rsidR="00344D54" w:rsidRDefault="00344D54" w:rsidP="00344D54">
            <w:pPr>
              <w:tabs>
                <w:tab w:val="clear" w:pos="221"/>
              </w:tabs>
              <w:spacing w:before="120" w:after="240" w:line="360" w:lineRule="auto"/>
              <w:rPr>
                <w:rFonts w:cs="Arial"/>
                <w:sz w:val="22"/>
              </w:rPr>
            </w:pPr>
            <w:r w:rsidRPr="00344D54">
              <w:rPr>
                <w:rFonts w:cs="Arial"/>
                <w:sz w:val="22"/>
              </w:rPr>
              <w:lastRenderedPageBreak/>
              <w:t>Hvilke sygeplejefaglige interventioner kan benyttes i motivationen af patienterne i brugen af sanseintegration?</w:t>
            </w:r>
          </w:p>
          <w:p w14:paraId="7CCEA9AD" w14:textId="0F2EF710" w:rsidR="00344D54" w:rsidRPr="00344D54" w:rsidRDefault="00344D54" w:rsidP="00344D54">
            <w:pPr>
              <w:tabs>
                <w:tab w:val="clear" w:pos="221"/>
              </w:tabs>
              <w:spacing w:before="120" w:after="240" w:line="360" w:lineRule="auto"/>
              <w:rPr>
                <w:rFonts w:cs="Arial"/>
                <w:sz w:val="22"/>
              </w:rPr>
            </w:pPr>
            <w:r w:rsidRPr="00344D54">
              <w:rPr>
                <w:rFonts w:cs="Arial"/>
                <w:sz w:val="22"/>
              </w:rPr>
              <w:t xml:space="preserve">Hvilke barrierer og muligheder oplever sygeplejepersonalet med brug af sanserum/ sanseintegration til psykiatriske patienter med negative symptomer. </w:t>
            </w:r>
          </w:p>
          <w:p w14:paraId="62486C05" w14:textId="5B980030" w:rsidR="00344D54" w:rsidRPr="003F3FC1" w:rsidRDefault="00344D54" w:rsidP="00344D54">
            <w:pPr>
              <w:tabs>
                <w:tab w:val="clear" w:pos="221"/>
              </w:tabs>
              <w:spacing w:before="120" w:after="240" w:line="360" w:lineRule="auto"/>
              <w:rPr>
                <w:rFonts w:cs="Arial"/>
                <w:iCs/>
                <w:sz w:val="22"/>
              </w:rPr>
            </w:pPr>
          </w:p>
        </w:tc>
      </w:tr>
      <w:tr w:rsidR="00344D54" w14:paraId="591ABF6B" w14:textId="77777777" w:rsidTr="17BDD42D">
        <w:tc>
          <w:tcPr>
            <w:tcW w:w="9330" w:type="dxa"/>
          </w:tcPr>
          <w:p w14:paraId="4D24906C" w14:textId="77777777" w:rsidR="00344D54" w:rsidRPr="00E6278A" w:rsidRDefault="00344D54" w:rsidP="00344D54">
            <w:pPr>
              <w:tabs>
                <w:tab w:val="clear" w:pos="221"/>
              </w:tabs>
              <w:spacing w:before="120" w:line="360" w:lineRule="auto"/>
              <w:rPr>
                <w:rFonts w:cs="Arial"/>
                <w:sz w:val="24"/>
                <w:szCs w:val="24"/>
              </w:rPr>
            </w:pPr>
            <w:r w:rsidRPr="117597AB">
              <w:rPr>
                <w:rFonts w:cs="Arial"/>
                <w:b/>
                <w:bCs/>
                <w:sz w:val="24"/>
                <w:szCs w:val="24"/>
              </w:rPr>
              <w:lastRenderedPageBreak/>
              <w:t>Metode:</w:t>
            </w:r>
          </w:p>
          <w:p w14:paraId="0D8007BA" w14:textId="2A07FB40" w:rsidR="00344D54" w:rsidRPr="008E463A" w:rsidRDefault="00344D54" w:rsidP="00344D54">
            <w:pPr>
              <w:tabs>
                <w:tab w:val="clear" w:pos="221"/>
              </w:tabs>
              <w:spacing w:before="120" w:after="240" w:line="360" w:lineRule="auto"/>
              <w:rPr>
                <w:rFonts w:cs="Arial"/>
                <w:sz w:val="22"/>
              </w:rPr>
            </w:pPr>
            <w:r w:rsidRPr="117597AB">
              <w:rPr>
                <w:rFonts w:cs="Arial"/>
                <w:sz w:val="24"/>
                <w:szCs w:val="24"/>
              </w:rPr>
              <w:t xml:space="preserve">Litteraturstudie, </w:t>
            </w:r>
            <w:r w:rsidRPr="117597AB">
              <w:rPr>
                <w:rFonts w:cs="Arial"/>
                <w:sz w:val="22"/>
              </w:rPr>
              <w:t xml:space="preserve">Fokusgruppeinterview, semistrukturerede dybdeinterviews. Interviews foregår med sygeplejespersonalet i afsnittene. </w:t>
            </w:r>
          </w:p>
        </w:tc>
      </w:tr>
      <w:tr w:rsidR="00344D54" w14:paraId="47531583" w14:textId="77777777" w:rsidTr="17BDD42D">
        <w:tc>
          <w:tcPr>
            <w:tcW w:w="9330" w:type="dxa"/>
          </w:tcPr>
          <w:p w14:paraId="78651F38" w14:textId="77777777" w:rsidR="00344D54" w:rsidRDefault="00344D54" w:rsidP="00344D54">
            <w:pPr>
              <w:spacing w:before="120" w:line="360" w:lineRule="auto"/>
              <w:rPr>
                <w:rFonts w:cs="Arial"/>
                <w:b/>
                <w:bCs/>
                <w:sz w:val="24"/>
                <w:szCs w:val="24"/>
              </w:rPr>
            </w:pPr>
          </w:p>
          <w:p w14:paraId="6375CD78" w14:textId="1230E245" w:rsidR="00344D54" w:rsidRPr="00E6278A" w:rsidRDefault="00344D54" w:rsidP="00344D54">
            <w:pPr>
              <w:spacing w:before="120" w:line="360" w:lineRule="auto"/>
              <w:rPr>
                <w:rFonts w:cs="Arial"/>
                <w:b/>
                <w:bCs/>
                <w:sz w:val="24"/>
                <w:szCs w:val="24"/>
              </w:rPr>
            </w:pPr>
            <w:r w:rsidRPr="00E6278A">
              <w:rPr>
                <w:rFonts w:cs="Arial"/>
                <w:b/>
                <w:bCs/>
                <w:sz w:val="24"/>
                <w:szCs w:val="24"/>
              </w:rPr>
              <w:t>Tidshorisont</w:t>
            </w:r>
            <w:r>
              <w:rPr>
                <w:rFonts w:cs="Arial"/>
                <w:b/>
                <w:bCs/>
                <w:sz w:val="24"/>
                <w:szCs w:val="24"/>
              </w:rPr>
              <w:t>:</w:t>
            </w:r>
          </w:p>
          <w:p w14:paraId="19A05214" w14:textId="5FBECCA2" w:rsidR="00344D54" w:rsidRPr="00344D54" w:rsidRDefault="00344D54" w:rsidP="00344D54">
            <w:pPr>
              <w:spacing w:before="120" w:after="240" w:line="360" w:lineRule="auto"/>
              <w:rPr>
                <w:rFonts w:cs="Arial"/>
                <w:b/>
                <w:bCs/>
                <w:color w:val="FF0000"/>
                <w:sz w:val="22"/>
              </w:rPr>
            </w:pPr>
            <w:r w:rsidRPr="17BDD42D">
              <w:rPr>
                <w:rFonts w:cs="Arial"/>
                <w:sz w:val="22"/>
              </w:rPr>
              <w:t>Ingen tidshorisont</w:t>
            </w:r>
          </w:p>
        </w:tc>
      </w:tr>
      <w:tr w:rsidR="00344D54" w14:paraId="295CF8B8" w14:textId="77777777" w:rsidTr="17BDD42D">
        <w:tc>
          <w:tcPr>
            <w:tcW w:w="9330" w:type="dxa"/>
          </w:tcPr>
          <w:p w14:paraId="6E667ED9" w14:textId="77777777" w:rsidR="00344D54" w:rsidRDefault="00344D54" w:rsidP="00344D54">
            <w:pPr>
              <w:spacing w:before="120" w:line="360" w:lineRule="auto"/>
              <w:rPr>
                <w:rFonts w:cs="Arial"/>
                <w:b/>
                <w:bCs/>
                <w:sz w:val="24"/>
                <w:szCs w:val="24"/>
              </w:rPr>
            </w:pPr>
          </w:p>
          <w:p w14:paraId="7003D400" w14:textId="5A6BA359" w:rsidR="00344D54" w:rsidRDefault="00344D54" w:rsidP="00344D54">
            <w:pPr>
              <w:spacing w:before="120" w:line="360" w:lineRule="auto"/>
              <w:rPr>
                <w:rFonts w:cs="Arial"/>
                <w:b/>
                <w:bCs/>
                <w:sz w:val="24"/>
                <w:szCs w:val="24"/>
              </w:rPr>
            </w:pPr>
            <w:r>
              <w:rPr>
                <w:rFonts w:cs="Arial"/>
                <w:b/>
                <w:bCs/>
                <w:sz w:val="24"/>
                <w:szCs w:val="24"/>
              </w:rPr>
              <w:t>Henvendelse om projektforslaget</w:t>
            </w:r>
          </w:p>
          <w:p w14:paraId="3EECC67A" w14:textId="6D113F9A" w:rsidR="00344D54" w:rsidRDefault="00344D54" w:rsidP="00344D54">
            <w:pPr>
              <w:spacing w:before="120" w:line="360" w:lineRule="auto"/>
              <w:rPr>
                <w:sz w:val="22"/>
              </w:rPr>
            </w:pPr>
            <w:r w:rsidRPr="17BDD42D">
              <w:rPr>
                <w:sz w:val="22"/>
              </w:rPr>
              <w:t xml:space="preserve">Har ovenstående vækket din interesse, skal du sende en e-mail til klinisk underviser Stine Vibholm Persson på e-mail </w:t>
            </w:r>
            <w:hyperlink r:id="rId15">
              <w:r w:rsidRPr="17BDD42D">
                <w:rPr>
                  <w:rStyle w:val="Hyperlink"/>
                  <w:sz w:val="22"/>
                </w:rPr>
                <w:t>stine.vibholm.persson.01@regionh.dk</w:t>
              </w:r>
            </w:hyperlink>
            <w:r w:rsidRPr="17BDD42D">
              <w:rPr>
                <w:sz w:val="22"/>
              </w:rPr>
              <w:t xml:space="preserve"> </w:t>
            </w:r>
          </w:p>
          <w:p w14:paraId="2E61BEF0" w14:textId="77777777" w:rsidR="00344D54" w:rsidRPr="003F3FC1" w:rsidRDefault="00344D54" w:rsidP="00344D54">
            <w:pPr>
              <w:spacing w:before="120" w:line="360" w:lineRule="auto"/>
              <w:rPr>
                <w:iCs/>
                <w:sz w:val="22"/>
              </w:rPr>
            </w:pPr>
            <w:r w:rsidRPr="003F3FC1">
              <w:rPr>
                <w:iCs/>
                <w:sz w:val="22"/>
              </w:rPr>
              <w:t xml:space="preserve">I mailen skal du skrive, hvorfor du har valgt netop denne problemstilling, og hvordan du forestiller dig at arbejde med emnet. </w:t>
            </w:r>
          </w:p>
          <w:p w14:paraId="22317107" w14:textId="73A63512" w:rsidR="00344D54" w:rsidRDefault="00344D54" w:rsidP="00344D54">
            <w:pPr>
              <w:spacing w:before="120" w:line="360" w:lineRule="auto"/>
              <w:rPr>
                <w:sz w:val="22"/>
              </w:rPr>
            </w:pPr>
            <w:r w:rsidRPr="17BDD42D">
              <w:rPr>
                <w:sz w:val="22"/>
              </w:rPr>
              <w:t xml:space="preserve">Der er ansat Klinisk sygepleje specialist i afsnittet, som sammen med Klinisk underviser vil tilbyde fastlagte aftaler om faglig sparring i projektforløbet. Sammen planlægger vi </w:t>
            </w:r>
            <w:r>
              <w:rPr>
                <w:sz w:val="22"/>
              </w:rPr>
              <w:t xml:space="preserve">også </w:t>
            </w:r>
            <w:r w:rsidRPr="17BDD42D">
              <w:rPr>
                <w:sz w:val="22"/>
              </w:rPr>
              <w:t>en eftermiddag, hvor I fremlægger jeres resultater i afsnittet efter I har afleveret projektet.</w:t>
            </w:r>
          </w:p>
          <w:p w14:paraId="4101652C" w14:textId="77777777" w:rsidR="00344D54" w:rsidRPr="00A2343B" w:rsidRDefault="00344D54" w:rsidP="00344D54">
            <w:pPr>
              <w:spacing w:before="120" w:line="360" w:lineRule="auto"/>
              <w:rPr>
                <w:rFonts w:cs="Arial"/>
                <w:bCs/>
                <w:sz w:val="24"/>
                <w:szCs w:val="24"/>
              </w:rPr>
            </w:pPr>
          </w:p>
        </w:tc>
      </w:tr>
      <w:tr w:rsidR="00344D54" w:rsidRPr="003F3FC1" w14:paraId="185D15E2" w14:textId="77777777" w:rsidTr="17BDD42D">
        <w:tc>
          <w:tcPr>
            <w:tcW w:w="9330" w:type="dxa"/>
          </w:tcPr>
          <w:p w14:paraId="1325C006" w14:textId="77777777" w:rsidR="00344D54" w:rsidRDefault="00344D54" w:rsidP="00344D54">
            <w:pPr>
              <w:spacing w:before="120" w:line="360" w:lineRule="auto"/>
              <w:rPr>
                <w:rFonts w:cs="Arial"/>
                <w:b/>
                <w:bCs/>
                <w:sz w:val="24"/>
                <w:szCs w:val="24"/>
              </w:rPr>
            </w:pPr>
          </w:p>
          <w:p w14:paraId="1C0AC9E0" w14:textId="77777777" w:rsidR="00344D54" w:rsidRDefault="00344D54" w:rsidP="00344D54">
            <w:pPr>
              <w:spacing w:before="120" w:line="360" w:lineRule="auto"/>
              <w:rPr>
                <w:rFonts w:cs="Arial"/>
                <w:b/>
                <w:bCs/>
                <w:sz w:val="24"/>
                <w:szCs w:val="24"/>
              </w:rPr>
            </w:pPr>
          </w:p>
          <w:p w14:paraId="50F0AB93" w14:textId="2A445F5A" w:rsidR="00344D54" w:rsidRPr="00E01A6C" w:rsidRDefault="00344D54" w:rsidP="00344D54">
            <w:pPr>
              <w:spacing w:before="120" w:line="360" w:lineRule="auto"/>
              <w:rPr>
                <w:rFonts w:cs="Arial"/>
                <w:b/>
                <w:sz w:val="24"/>
                <w:szCs w:val="24"/>
              </w:rPr>
            </w:pPr>
            <w:r w:rsidRPr="00E01A6C">
              <w:rPr>
                <w:rFonts w:cs="Arial"/>
                <w:b/>
                <w:bCs/>
                <w:sz w:val="24"/>
                <w:szCs w:val="24"/>
              </w:rPr>
              <w:lastRenderedPageBreak/>
              <w:t xml:space="preserve">Kontaktperson(er): </w:t>
            </w:r>
          </w:p>
          <w:p w14:paraId="058098B4" w14:textId="2AE61B14" w:rsidR="00344D54" w:rsidRPr="003F3FC1" w:rsidRDefault="00344D54" w:rsidP="00344D54">
            <w:pPr>
              <w:spacing w:before="120" w:after="240" w:line="360" w:lineRule="auto"/>
              <w:rPr>
                <w:rFonts w:cs="Arial"/>
                <w:iCs/>
                <w:sz w:val="22"/>
              </w:rPr>
            </w:pPr>
            <w:r w:rsidRPr="003F3FC1">
              <w:rPr>
                <w:rFonts w:cs="Arial"/>
                <w:iCs/>
                <w:sz w:val="22"/>
              </w:rPr>
              <w:t xml:space="preserve">Stine Vibholm Persson, BSN og Kand.Pæd.Ant. </w:t>
            </w:r>
          </w:p>
          <w:p w14:paraId="29044858" w14:textId="77777777" w:rsidR="00344D54" w:rsidRDefault="00344D54" w:rsidP="00344D54">
            <w:pPr>
              <w:spacing w:before="120" w:after="240" w:line="360" w:lineRule="auto"/>
              <w:rPr>
                <w:rFonts w:cs="Arial"/>
                <w:iCs/>
                <w:sz w:val="22"/>
              </w:rPr>
            </w:pPr>
            <w:r w:rsidRPr="003F3FC1">
              <w:rPr>
                <w:rFonts w:cs="Arial"/>
                <w:iCs/>
                <w:sz w:val="22"/>
              </w:rPr>
              <w:t>Psykiatrisk Center Glostrup</w:t>
            </w:r>
          </w:p>
          <w:p w14:paraId="370CC752" w14:textId="3AF01FE4" w:rsidR="00344D54" w:rsidRPr="00344D54" w:rsidRDefault="00344D54" w:rsidP="00344D54">
            <w:pPr>
              <w:spacing w:before="120" w:after="240" w:line="360" w:lineRule="auto"/>
              <w:rPr>
                <w:rFonts w:cs="Arial"/>
                <w:iCs/>
                <w:sz w:val="22"/>
              </w:rPr>
            </w:pPr>
            <w:r w:rsidRPr="00344D54">
              <w:rPr>
                <w:rFonts w:cs="Arial"/>
                <w:iCs/>
                <w:sz w:val="22"/>
              </w:rPr>
              <w:t>Tlf: 23748017</w:t>
            </w:r>
          </w:p>
          <w:p w14:paraId="36D8117E" w14:textId="50E09CDF" w:rsidR="00344D54" w:rsidRPr="00344D54" w:rsidRDefault="00344D54" w:rsidP="00344D54">
            <w:pPr>
              <w:spacing w:before="120" w:after="240" w:line="360" w:lineRule="auto"/>
              <w:rPr>
                <w:rFonts w:cs="Arial"/>
                <w:sz w:val="21"/>
                <w:szCs w:val="21"/>
              </w:rPr>
            </w:pPr>
            <w:r w:rsidRPr="00344D54">
              <w:rPr>
                <w:rFonts w:cs="Arial"/>
                <w:iCs/>
                <w:sz w:val="22"/>
              </w:rPr>
              <w:t>E-mail: stine.vibholm.persson.01@regionh.dk</w:t>
            </w:r>
            <w:r w:rsidRPr="00344D54">
              <w:rPr>
                <w:rFonts w:cs="Arial"/>
                <w:i/>
                <w:sz w:val="21"/>
                <w:szCs w:val="21"/>
              </w:rPr>
              <w:t xml:space="preserve"> </w:t>
            </w:r>
          </w:p>
        </w:tc>
      </w:tr>
    </w:tbl>
    <w:p w14:paraId="4B99056E" w14:textId="77777777" w:rsidR="00E6278A" w:rsidRPr="00344D54" w:rsidRDefault="00E6278A" w:rsidP="003F3FC1">
      <w:pPr>
        <w:tabs>
          <w:tab w:val="clear" w:pos="221"/>
        </w:tabs>
        <w:spacing w:after="240" w:line="240" w:lineRule="auto"/>
        <w:rPr>
          <w:rFonts w:cs="Arial"/>
          <w:sz w:val="22"/>
        </w:rPr>
      </w:pPr>
    </w:p>
    <w:sectPr w:rsidR="00E6278A" w:rsidRPr="00344D54" w:rsidSect="00F64B35">
      <w:headerReference w:type="even" r:id="rId16"/>
      <w:headerReference w:type="default" r:id="rId17"/>
      <w:headerReference w:type="first" r:id="rId18"/>
      <w:pgSz w:w="11906" w:h="16838" w:code="9"/>
      <w:pgMar w:top="1814" w:right="1304" w:bottom="3119" w:left="130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1D779" w14:textId="77777777" w:rsidR="004726B7" w:rsidRDefault="004726B7" w:rsidP="00981596">
      <w:pPr>
        <w:spacing w:line="240" w:lineRule="auto"/>
      </w:pPr>
      <w:r>
        <w:separator/>
      </w:r>
    </w:p>
  </w:endnote>
  <w:endnote w:type="continuationSeparator" w:id="0">
    <w:p w14:paraId="3CF2D8B6" w14:textId="77777777" w:rsidR="004726B7" w:rsidRDefault="004726B7" w:rsidP="0098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44DF" w14:textId="77777777" w:rsidR="009F3E49" w:rsidRDefault="00F64B35" w:rsidP="00F64B35">
    <w:pPr>
      <w:spacing w:before="240"/>
      <w:rPr>
        <w:rFonts w:cs="Arial"/>
        <w:sz w:val="22"/>
      </w:rPr>
    </w:pPr>
    <w:r>
      <w:rPr>
        <w:noProof/>
      </w:rPr>
      <w:drawing>
        <wp:anchor distT="0" distB="0" distL="114300" distR="114300" simplePos="0" relativeHeight="251664384" behindDoc="1" locked="0" layoutInCell="1" allowOverlap="1" wp14:anchorId="51CA9EE3" wp14:editId="653E394A">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sidR="009F3E49">
      <w:rPr>
        <w:rFonts w:cs="Arial"/>
        <w:sz w:val="22"/>
      </w:rPr>
      <w:t xml:space="preserve">Vedhæft projektforslaget </w:t>
    </w:r>
    <w:r w:rsidR="009F3E49" w:rsidRPr="00E6278A">
      <w:rPr>
        <w:rFonts w:cs="Arial"/>
        <w:sz w:val="22"/>
      </w:rPr>
      <w:t xml:space="preserve">på </w:t>
    </w:r>
    <w:r w:rsidR="009F3E49">
      <w:rPr>
        <w:rFonts w:cs="Arial"/>
        <w:sz w:val="22"/>
      </w:rPr>
      <w:t xml:space="preserve">mail til </w:t>
    </w:r>
    <w:hyperlink r:id="rId2" w:history="1">
      <w:r w:rsidR="009F3E49" w:rsidRPr="0050356E">
        <w:rPr>
          <w:rStyle w:val="Hyperlink"/>
          <w:rFonts w:cs="Arial"/>
          <w:sz w:val="22"/>
        </w:rPr>
        <w:t>MatchPol@phmetropol.dk</w:t>
      </w:r>
    </w:hyperlink>
    <w:r w:rsidR="009F3E49" w:rsidRPr="00E6278A">
      <w:rPr>
        <w:rFonts w:cs="Arial"/>
        <w:sz w:val="22"/>
      </w:rPr>
      <w:t xml:space="preserve"> </w:t>
    </w:r>
  </w:p>
  <w:p w14:paraId="510957AA" w14:textId="77777777" w:rsidR="009F3E49" w:rsidRPr="009F3E49" w:rsidRDefault="009F3E4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39945" w14:textId="77777777" w:rsidR="004726B7" w:rsidRDefault="004726B7" w:rsidP="00981596">
      <w:pPr>
        <w:spacing w:line="240" w:lineRule="auto"/>
      </w:pPr>
      <w:r>
        <w:separator/>
      </w:r>
    </w:p>
  </w:footnote>
  <w:footnote w:type="continuationSeparator" w:id="0">
    <w:p w14:paraId="0562CB0E" w14:textId="77777777" w:rsidR="004726B7" w:rsidRDefault="004726B7" w:rsidP="00981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C43A" w14:textId="77777777" w:rsidR="00981596" w:rsidRDefault="00302E4A">
    <w:pPr>
      <w:pStyle w:val="Sidehoved"/>
    </w:pPr>
    <w:r>
      <w:rPr>
        <w:noProof/>
        <w:lang w:eastAsia="da-DK"/>
      </w:rPr>
      <w:pict w14:anchorId="15FD6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57" type="#_x0000_t75" style="position:absolute;margin-left:0;margin-top:0;width:476.8pt;height:674.2pt;z-index:-251657216;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0A41" w14:textId="77777777" w:rsidR="00981596" w:rsidRDefault="00302E4A">
    <w:pPr>
      <w:pStyle w:val="Sidehoved"/>
    </w:pPr>
    <w:r>
      <w:rPr>
        <w:noProof/>
        <w:lang w:eastAsia="da-DK"/>
      </w:rPr>
      <w:pict w14:anchorId="2E2BF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8" type="#_x0000_t75" style="position:absolute;margin-left:0;margin-top:0;width:476.8pt;height:674.2pt;z-index:-251656192;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A7C6" w14:textId="77777777" w:rsidR="00F64B35" w:rsidRDefault="00F64B35">
    <w:pPr>
      <w:pStyle w:val="Sidehoved"/>
    </w:pPr>
    <w:r w:rsidRPr="00F64B35">
      <w:rPr>
        <w:noProof/>
      </w:rPr>
      <w:drawing>
        <wp:anchor distT="0" distB="0" distL="114300" distR="114300" simplePos="0" relativeHeight="251666432" behindDoc="0" locked="0" layoutInCell="1" allowOverlap="1" wp14:anchorId="7F7DD747" wp14:editId="19B8A9B8">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rPr>
      <w:drawing>
        <wp:anchor distT="0" distB="0" distL="114300" distR="114300" simplePos="0" relativeHeight="251667456" behindDoc="0" locked="0" layoutInCell="1" allowOverlap="1" wp14:anchorId="5C53B31C" wp14:editId="120B2D04">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F43DCB" w:rsidRDefault="00302E4A">
    <w:pPr>
      <w:pStyle w:val="Sidehoved"/>
    </w:pPr>
    <w:r>
      <w:rPr>
        <w:noProof/>
        <w:lang w:eastAsia="da-DK"/>
      </w:rPr>
      <w:pict w14:anchorId="1DE3E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60" type="#_x0000_t75" style="position:absolute;margin-left:0;margin-top:0;width:476.8pt;height:674.2pt;z-index:-251654144;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7777777" w:rsidR="00F43DCB" w:rsidRDefault="00F43DCB">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F3C5" w14:textId="77777777" w:rsidR="00F43DCB" w:rsidRDefault="00302E4A">
    <w:pPr>
      <w:pStyle w:val="Sidehoved"/>
    </w:pPr>
    <w:r>
      <w:rPr>
        <w:noProof/>
        <w:lang w:eastAsia="da-DK"/>
      </w:rPr>
      <w:pict w14:anchorId="1BD81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9" type="#_x0000_t75" style="position:absolute;margin-left:0;margin-top:0;width:476.8pt;height:674.2pt;z-index:-251655168;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C34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DF7BDE"/>
    <w:multiLevelType w:val="hybridMultilevel"/>
    <w:tmpl w:val="459A8ED2"/>
    <w:lvl w:ilvl="0" w:tplc="660AF43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B861AD"/>
    <w:multiLevelType w:val="hybridMultilevel"/>
    <w:tmpl w:val="C584FC52"/>
    <w:lvl w:ilvl="0" w:tplc="7C7630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4F37AC"/>
    <w:multiLevelType w:val="hybridMultilevel"/>
    <w:tmpl w:val="0746881E"/>
    <w:lvl w:ilvl="0" w:tplc="7C7412C4">
      <w:start w:val="1"/>
      <w:numFmt w:val="decimal"/>
      <w:lvlText w:val="%1."/>
      <w:lvlJc w:val="left"/>
      <w:pPr>
        <w:ind w:left="720" w:hanging="360"/>
      </w:pPr>
    </w:lvl>
    <w:lvl w:ilvl="1" w:tplc="2C06422A">
      <w:start w:val="1"/>
      <w:numFmt w:val="lowerLetter"/>
      <w:lvlText w:val="%2."/>
      <w:lvlJc w:val="left"/>
      <w:pPr>
        <w:ind w:left="1440" w:hanging="360"/>
      </w:pPr>
    </w:lvl>
    <w:lvl w:ilvl="2" w:tplc="B4EAEEC8">
      <w:start w:val="1"/>
      <w:numFmt w:val="lowerRoman"/>
      <w:lvlText w:val="%3."/>
      <w:lvlJc w:val="right"/>
      <w:pPr>
        <w:ind w:left="2160" w:hanging="180"/>
      </w:pPr>
    </w:lvl>
    <w:lvl w:ilvl="3" w:tplc="12B0686A">
      <w:start w:val="1"/>
      <w:numFmt w:val="decimal"/>
      <w:lvlText w:val="%4."/>
      <w:lvlJc w:val="left"/>
      <w:pPr>
        <w:ind w:left="2880" w:hanging="360"/>
      </w:pPr>
    </w:lvl>
    <w:lvl w:ilvl="4" w:tplc="2DB49C48">
      <w:start w:val="1"/>
      <w:numFmt w:val="lowerLetter"/>
      <w:lvlText w:val="%5."/>
      <w:lvlJc w:val="left"/>
      <w:pPr>
        <w:ind w:left="3600" w:hanging="360"/>
      </w:pPr>
    </w:lvl>
    <w:lvl w:ilvl="5" w:tplc="DFB82C88">
      <w:start w:val="1"/>
      <w:numFmt w:val="lowerRoman"/>
      <w:lvlText w:val="%6."/>
      <w:lvlJc w:val="right"/>
      <w:pPr>
        <w:ind w:left="4320" w:hanging="180"/>
      </w:pPr>
    </w:lvl>
    <w:lvl w:ilvl="6" w:tplc="C7F81AA6">
      <w:start w:val="1"/>
      <w:numFmt w:val="decimal"/>
      <w:lvlText w:val="%7."/>
      <w:lvlJc w:val="left"/>
      <w:pPr>
        <w:ind w:left="5040" w:hanging="360"/>
      </w:pPr>
    </w:lvl>
    <w:lvl w:ilvl="7" w:tplc="D8BAF7AC">
      <w:start w:val="1"/>
      <w:numFmt w:val="lowerLetter"/>
      <w:lvlText w:val="%8."/>
      <w:lvlJc w:val="left"/>
      <w:pPr>
        <w:ind w:left="5760" w:hanging="360"/>
      </w:pPr>
    </w:lvl>
    <w:lvl w:ilvl="8" w:tplc="05DE9282">
      <w:start w:val="1"/>
      <w:numFmt w:val="lowerRoman"/>
      <w:lvlText w:val="%9."/>
      <w:lvlJc w:val="right"/>
      <w:pPr>
        <w:ind w:left="6480" w:hanging="180"/>
      </w:pPr>
    </w:lvl>
  </w:abstractNum>
  <w:abstractNum w:abstractNumId="5" w15:restartNumberingAfterBreak="0">
    <w:nsid w:val="49515AB9"/>
    <w:multiLevelType w:val="hybridMultilevel"/>
    <w:tmpl w:val="464A0AC6"/>
    <w:lvl w:ilvl="0" w:tplc="9D8A52CA">
      <w:start w:val="1"/>
      <w:numFmt w:val="decimal"/>
      <w:lvlText w:val="%1."/>
      <w:lvlJc w:val="left"/>
      <w:pPr>
        <w:ind w:left="720" w:hanging="360"/>
      </w:pPr>
    </w:lvl>
    <w:lvl w:ilvl="1" w:tplc="8EA27CC2">
      <w:start w:val="1"/>
      <w:numFmt w:val="lowerLetter"/>
      <w:lvlText w:val="%2."/>
      <w:lvlJc w:val="left"/>
      <w:pPr>
        <w:ind w:left="1440" w:hanging="360"/>
      </w:pPr>
    </w:lvl>
    <w:lvl w:ilvl="2" w:tplc="7A0EED24">
      <w:start w:val="1"/>
      <w:numFmt w:val="lowerRoman"/>
      <w:lvlText w:val="%3."/>
      <w:lvlJc w:val="right"/>
      <w:pPr>
        <w:ind w:left="2160" w:hanging="180"/>
      </w:pPr>
    </w:lvl>
    <w:lvl w:ilvl="3" w:tplc="3EA0DC58">
      <w:start w:val="1"/>
      <w:numFmt w:val="decimal"/>
      <w:lvlText w:val="%4."/>
      <w:lvlJc w:val="left"/>
      <w:pPr>
        <w:ind w:left="2880" w:hanging="360"/>
      </w:pPr>
    </w:lvl>
    <w:lvl w:ilvl="4" w:tplc="D014308A">
      <w:start w:val="1"/>
      <w:numFmt w:val="lowerLetter"/>
      <w:lvlText w:val="%5."/>
      <w:lvlJc w:val="left"/>
      <w:pPr>
        <w:ind w:left="3600" w:hanging="360"/>
      </w:pPr>
    </w:lvl>
    <w:lvl w:ilvl="5" w:tplc="A0D4761A">
      <w:start w:val="1"/>
      <w:numFmt w:val="lowerRoman"/>
      <w:lvlText w:val="%6."/>
      <w:lvlJc w:val="right"/>
      <w:pPr>
        <w:ind w:left="4320" w:hanging="180"/>
      </w:pPr>
    </w:lvl>
    <w:lvl w:ilvl="6" w:tplc="48CAFAD6">
      <w:start w:val="1"/>
      <w:numFmt w:val="decimal"/>
      <w:lvlText w:val="%7."/>
      <w:lvlJc w:val="left"/>
      <w:pPr>
        <w:ind w:left="5040" w:hanging="360"/>
      </w:pPr>
    </w:lvl>
    <w:lvl w:ilvl="7" w:tplc="A044E590">
      <w:start w:val="1"/>
      <w:numFmt w:val="lowerLetter"/>
      <w:lvlText w:val="%8."/>
      <w:lvlJc w:val="left"/>
      <w:pPr>
        <w:ind w:left="5760" w:hanging="360"/>
      </w:pPr>
    </w:lvl>
    <w:lvl w:ilvl="8" w:tplc="78909824">
      <w:start w:val="1"/>
      <w:numFmt w:val="lowerRoman"/>
      <w:lvlText w:val="%9."/>
      <w:lvlJc w:val="right"/>
      <w:pPr>
        <w:ind w:left="6480" w:hanging="180"/>
      </w:pPr>
    </w:lvl>
  </w:abstractNum>
  <w:abstractNum w:abstractNumId="6" w15:restartNumberingAfterBreak="0">
    <w:nsid w:val="4C505740"/>
    <w:multiLevelType w:val="hybridMultilevel"/>
    <w:tmpl w:val="1D6E46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96"/>
    <w:rsid w:val="0003687B"/>
    <w:rsid w:val="000C03FF"/>
    <w:rsid w:val="000E14AC"/>
    <w:rsid w:val="000E34F5"/>
    <w:rsid w:val="001B78B6"/>
    <w:rsid w:val="001C232C"/>
    <w:rsid w:val="00250018"/>
    <w:rsid w:val="002E7362"/>
    <w:rsid w:val="00302E4A"/>
    <w:rsid w:val="00340AAC"/>
    <w:rsid w:val="00344D54"/>
    <w:rsid w:val="003A108C"/>
    <w:rsid w:val="003B3A3E"/>
    <w:rsid w:val="003F3FC1"/>
    <w:rsid w:val="0040357E"/>
    <w:rsid w:val="00407A06"/>
    <w:rsid w:val="0041134F"/>
    <w:rsid w:val="00432A07"/>
    <w:rsid w:val="004432A9"/>
    <w:rsid w:val="004726B7"/>
    <w:rsid w:val="004939AA"/>
    <w:rsid w:val="004970A3"/>
    <w:rsid w:val="0049775F"/>
    <w:rsid w:val="004A4D46"/>
    <w:rsid w:val="004E4800"/>
    <w:rsid w:val="004E5FE0"/>
    <w:rsid w:val="004F6B2E"/>
    <w:rsid w:val="005067A6"/>
    <w:rsid w:val="00536E40"/>
    <w:rsid w:val="005544B9"/>
    <w:rsid w:val="006F7344"/>
    <w:rsid w:val="00751D0A"/>
    <w:rsid w:val="00752F24"/>
    <w:rsid w:val="007A7675"/>
    <w:rsid w:val="007E3C6A"/>
    <w:rsid w:val="008352A6"/>
    <w:rsid w:val="008D58AE"/>
    <w:rsid w:val="008E463A"/>
    <w:rsid w:val="00945FE3"/>
    <w:rsid w:val="00970E9D"/>
    <w:rsid w:val="00976465"/>
    <w:rsid w:val="00977B8D"/>
    <w:rsid w:val="00977F12"/>
    <w:rsid w:val="00981596"/>
    <w:rsid w:val="009F3E49"/>
    <w:rsid w:val="00A2343B"/>
    <w:rsid w:val="00A45443"/>
    <w:rsid w:val="00AB0A1E"/>
    <w:rsid w:val="00AE49B6"/>
    <w:rsid w:val="00AF4BE6"/>
    <w:rsid w:val="00B40B0C"/>
    <w:rsid w:val="00B459C0"/>
    <w:rsid w:val="00BC4D23"/>
    <w:rsid w:val="00BF1BFE"/>
    <w:rsid w:val="00C800CF"/>
    <w:rsid w:val="00D00741"/>
    <w:rsid w:val="00D20394"/>
    <w:rsid w:val="00D22C22"/>
    <w:rsid w:val="00D24F71"/>
    <w:rsid w:val="00DB61E1"/>
    <w:rsid w:val="00DD48B9"/>
    <w:rsid w:val="00DF1687"/>
    <w:rsid w:val="00E01A6C"/>
    <w:rsid w:val="00E12874"/>
    <w:rsid w:val="00E1762F"/>
    <w:rsid w:val="00E3328C"/>
    <w:rsid w:val="00E6278A"/>
    <w:rsid w:val="00ED3D58"/>
    <w:rsid w:val="00F43DCB"/>
    <w:rsid w:val="00F64B35"/>
    <w:rsid w:val="00FA1D87"/>
    <w:rsid w:val="0D1DBD30"/>
    <w:rsid w:val="117597AB"/>
    <w:rsid w:val="17BDD42D"/>
    <w:rsid w:val="3EECFA23"/>
    <w:rsid w:val="659BCA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D9D9DFB"/>
  <w15:docId w15:val="{0137ADD7-7DAE-41EB-8BCD-6090F347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96"/>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15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1596"/>
  </w:style>
  <w:style w:type="paragraph" w:styleId="Sidefod">
    <w:name w:val="footer"/>
    <w:basedOn w:val="Normal"/>
    <w:link w:val="SidefodTegn"/>
    <w:uiPriority w:val="99"/>
    <w:unhideWhenUsed/>
    <w:rsid w:val="009815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1596"/>
  </w:style>
  <w:style w:type="paragraph" w:styleId="Listeafsnit">
    <w:name w:val="List Paragraph"/>
    <w:basedOn w:val="Normal"/>
    <w:uiPriority w:val="34"/>
    <w:unhideWhenUsed/>
    <w:qFormat/>
    <w:rsid w:val="00981596"/>
    <w:pPr>
      <w:ind w:left="720"/>
      <w:contextualSpacing/>
    </w:pPr>
  </w:style>
  <w:style w:type="paragraph" w:customStyle="1" w:styleId="ForsideNormal">
    <w:name w:val="Forside Normal"/>
    <w:basedOn w:val="Normal"/>
    <w:uiPriority w:val="1"/>
    <w:rsid w:val="0041134F"/>
    <w:pPr>
      <w:spacing w:line="260" w:lineRule="atLeast"/>
    </w:pPr>
    <w:rPr>
      <w:color w:val="000000"/>
      <w:sz w:val="22"/>
    </w:rPr>
  </w:style>
  <w:style w:type="table" w:styleId="Tabel-Gitter">
    <w:name w:val="Table Grid"/>
    <w:basedOn w:val="Tabel-Normal"/>
    <w:uiPriority w:val="59"/>
    <w:rsid w:val="00411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407A0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A06"/>
    <w:rPr>
      <w:rFonts w:ascii="Tahoma" w:hAnsi="Tahoma" w:cs="Tahoma"/>
      <w:sz w:val="16"/>
      <w:szCs w:val="16"/>
    </w:rPr>
  </w:style>
  <w:style w:type="character" w:styleId="Hyperlink">
    <w:name w:val="Hyperlink"/>
    <w:basedOn w:val="Standardskrifttypeiafsnit"/>
    <w:uiPriority w:val="2"/>
    <w:unhideWhenUsed/>
    <w:rsid w:val="00E6278A"/>
    <w:rPr>
      <w:color w:val="0000FF" w:themeColor="hyperlink"/>
      <w:u w:val="single"/>
    </w:rPr>
  </w:style>
  <w:style w:type="paragraph" w:styleId="Opstilling-punkttegn">
    <w:name w:val="List Bullet"/>
    <w:basedOn w:val="Normal"/>
    <w:uiPriority w:val="99"/>
    <w:unhideWhenUsed/>
    <w:rsid w:val="00E6278A"/>
    <w:pPr>
      <w:numPr>
        <w:numId w:val="4"/>
      </w:numPr>
      <w:contextualSpacing/>
    </w:pPr>
  </w:style>
  <w:style w:type="character" w:styleId="Kommentarhenvisning">
    <w:name w:val="annotation reference"/>
    <w:basedOn w:val="Standardskrifttypeiafsnit"/>
    <w:uiPriority w:val="99"/>
    <w:semiHidden/>
    <w:unhideWhenUsed/>
    <w:rsid w:val="007A7675"/>
    <w:rPr>
      <w:sz w:val="16"/>
      <w:szCs w:val="16"/>
    </w:rPr>
  </w:style>
  <w:style w:type="paragraph" w:styleId="Kommentartekst">
    <w:name w:val="annotation text"/>
    <w:basedOn w:val="Normal"/>
    <w:link w:val="KommentartekstTegn"/>
    <w:uiPriority w:val="99"/>
    <w:semiHidden/>
    <w:unhideWhenUsed/>
    <w:rsid w:val="007A7675"/>
    <w:pPr>
      <w:spacing w:line="240" w:lineRule="auto"/>
    </w:pPr>
    <w:rPr>
      <w:szCs w:val="20"/>
    </w:rPr>
  </w:style>
  <w:style w:type="character" w:customStyle="1" w:styleId="KommentartekstTegn">
    <w:name w:val="Kommentartekst Tegn"/>
    <w:basedOn w:val="Standardskrifttypeiafsnit"/>
    <w:link w:val="Kommentartekst"/>
    <w:uiPriority w:val="99"/>
    <w:semiHidden/>
    <w:rsid w:val="007A767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7A7675"/>
    <w:rPr>
      <w:b/>
      <w:bCs/>
    </w:rPr>
  </w:style>
  <w:style w:type="character" w:customStyle="1" w:styleId="KommentaremneTegn">
    <w:name w:val="Kommentaremne Tegn"/>
    <w:basedOn w:val="KommentartekstTegn"/>
    <w:link w:val="Kommentaremne"/>
    <w:uiPriority w:val="99"/>
    <w:semiHidden/>
    <w:rsid w:val="007A7675"/>
    <w:rPr>
      <w:rFonts w:ascii="Arial" w:hAnsi="Arial"/>
      <w:b/>
      <w:bCs/>
      <w:sz w:val="20"/>
      <w:szCs w:val="20"/>
    </w:rPr>
  </w:style>
  <w:style w:type="character" w:styleId="Ulstomtale">
    <w:name w:val="Unresolved Mention"/>
    <w:basedOn w:val="Standardskrifttypeiafsnit"/>
    <w:uiPriority w:val="99"/>
    <w:semiHidden/>
    <w:unhideWhenUsed/>
    <w:rsid w:val="003F3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4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tine.vibholm.persson.01@regionh.d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B87FEAB123F543A136A9123F501116" ma:contentTypeVersion="5" ma:contentTypeDescription="Opret et nyt dokument." ma:contentTypeScope="" ma:versionID="3386d851907ee3de80386363f174bd1b">
  <xsd:schema xmlns:xsd="http://www.w3.org/2001/XMLSchema" xmlns:xs="http://www.w3.org/2001/XMLSchema" xmlns:p="http://schemas.microsoft.com/office/2006/metadata/properties" xmlns:ns3="0beef8e3-6a24-4030-b1f5-bcece5f90872" xmlns:ns4="f7545a25-19d9-4f46-a91a-2769c2876ef4" targetNamespace="http://schemas.microsoft.com/office/2006/metadata/properties" ma:root="true" ma:fieldsID="bbbbe122d5fca9d3e7aa9eb91cf1c8ed" ns3:_="" ns4:_="">
    <xsd:import namespace="0beef8e3-6a24-4030-b1f5-bcece5f90872"/>
    <xsd:import namespace="f7545a25-19d9-4f46-a91a-2769c2876e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ef8e3-6a24-4030-b1f5-bcece5f90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545a25-19d9-4f46-a91a-2769c2876ef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ED47-0DA1-459D-B7CE-1A22AD92C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ef8e3-6a24-4030-b1f5-bcece5f90872"/>
    <ds:schemaRef ds:uri="f7545a25-19d9-4f46-a91a-2769c2876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2468D-0D86-4BC6-A142-3B3F7E57C48C}">
  <ds:schemaRefs>
    <ds:schemaRef ds:uri="http://schemas.microsoft.com/sharepoint/v3/contenttype/forms"/>
  </ds:schemaRefs>
</ds:datastoreItem>
</file>

<file path=customXml/itemProps3.xml><?xml version="1.0" encoding="utf-8"?>
<ds:datastoreItem xmlns:ds="http://schemas.openxmlformats.org/officeDocument/2006/customXml" ds:itemID="{EBFAB460-22F0-4335-AF19-75169EACA3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CA35B8-0462-4481-B81F-6E686C9E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4083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Campus Rådmandsmarken</dc:creator>
  <cp:lastModifiedBy>Emil Lange Nielsen</cp:lastModifiedBy>
  <cp:revision>2</cp:revision>
  <cp:lastPrinted>2013-11-20T12:56:00Z</cp:lastPrinted>
  <dcterms:created xsi:type="dcterms:W3CDTF">2020-06-23T08:20:00Z</dcterms:created>
  <dcterms:modified xsi:type="dcterms:W3CDTF">2020-06-23T08:20:00Z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0x0101004BB87FEAB123F543A136A9123F501116</vt:lpwstr>
  </property>
</Properties>
</file>