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6739" w14:textId="68F8C63F" w:rsidR="009B54DB" w:rsidRDefault="00AA7391">
      <w:pPr>
        <w:rPr>
          <w:b/>
          <w:bCs/>
          <w:sz w:val="28"/>
          <w:szCs w:val="28"/>
        </w:rPr>
      </w:pPr>
      <w:bookmarkStart w:id="0" w:name="_Hlk29813706"/>
      <w:r w:rsidRPr="00AA7391">
        <w:rPr>
          <w:noProof/>
          <w:sz w:val="28"/>
          <w:szCs w:val="28"/>
          <w:lang w:eastAsia="da-DK"/>
        </w:rPr>
        <w:drawing>
          <wp:anchor distT="0" distB="0" distL="114300" distR="114300" simplePos="0" relativeHeight="251659264" behindDoc="0" locked="0" layoutInCell="1" allowOverlap="1" wp14:anchorId="106DDD0C" wp14:editId="36880B76">
            <wp:simplePos x="0" y="0"/>
            <wp:positionH relativeFrom="page">
              <wp:posOffset>4872990</wp:posOffset>
            </wp:positionH>
            <wp:positionV relativeFrom="topMargin">
              <wp:align>bottom</wp:align>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317437" w:rsidRPr="00AA7391">
        <w:rPr>
          <w:b/>
          <w:bCs/>
          <w:sz w:val="28"/>
          <w:szCs w:val="28"/>
        </w:rPr>
        <w:t>Selvevaluering</w:t>
      </w:r>
      <w:r w:rsidRPr="00AA7391">
        <w:rPr>
          <w:b/>
          <w:bCs/>
          <w:sz w:val="28"/>
          <w:szCs w:val="28"/>
        </w:rPr>
        <w:t xml:space="preserve"> 20</w:t>
      </w:r>
      <w:r>
        <w:rPr>
          <w:b/>
          <w:bCs/>
          <w:sz w:val="28"/>
          <w:szCs w:val="28"/>
        </w:rPr>
        <w:t>19</w:t>
      </w:r>
    </w:p>
    <w:p w14:paraId="2ADA5174" w14:textId="42DD7D7B" w:rsidR="00AA7391" w:rsidRDefault="00AA7391">
      <w:pPr>
        <w:rPr>
          <w:b/>
          <w:bCs/>
        </w:rPr>
      </w:pPr>
      <w:r>
        <w:rPr>
          <w:b/>
          <w:bCs/>
          <w:sz w:val="28"/>
          <w:szCs w:val="28"/>
        </w:rPr>
        <w:t>Pædagogisk assistentuddannelse</w:t>
      </w:r>
    </w:p>
    <w:p w14:paraId="5A4B09E0" w14:textId="77777777" w:rsidR="00A42407" w:rsidRDefault="00A42407" w:rsidP="00A42407">
      <w:r>
        <w:t>Af b</w:t>
      </w:r>
      <w:r w:rsidR="009C4AA7" w:rsidRPr="009C4AA7">
        <w:t xml:space="preserve">ekendtgørelse om erhvervsuddannelser kap. 2, </w:t>
      </w:r>
      <w:r>
        <w:t xml:space="preserve">§7 </w:t>
      </w:r>
      <w:r w:rsidR="009C4AA7" w:rsidRPr="009C4AA7">
        <w:t xml:space="preserve">stk. 2 (BEK </w:t>
      </w:r>
      <w:proofErr w:type="spellStart"/>
      <w:r w:rsidR="009C4AA7" w:rsidRPr="009C4AA7">
        <w:t>nr</w:t>
      </w:r>
      <w:proofErr w:type="spellEnd"/>
      <w:r w:rsidR="009C4AA7" w:rsidRPr="009C4AA7">
        <w:t xml:space="preserve"> </w:t>
      </w:r>
      <w:r>
        <w:t>1619 af 27/12/2019</w:t>
      </w:r>
      <w:r w:rsidR="009C4AA7" w:rsidRPr="009C4AA7">
        <w:t>)</w:t>
      </w:r>
      <w:r>
        <w:t xml:space="preserve"> fremgår det, at skolen skal gennemføre en årlig selvevaluering, som omfatter mindst ét område, der vedrører skolens tilrettelæggelse og gennemførelse af uddannelser og undervisning. Institutionens procedurer for selvevaluering skal sikre, at udvalgte områder gøres til genstand for systematiske og kritiske diskussioner af institutionens tilrettelæggelse og gennemførelse af uddannelsen med henblik på at vurdere institutionens resultater i forhold til skolens mål.</w:t>
      </w:r>
    </w:p>
    <w:p w14:paraId="0BC6C68C" w14:textId="6733510E" w:rsidR="00A42407" w:rsidRDefault="00C53D41" w:rsidP="00A42407">
      <w:r>
        <w:t>Skolens selvevaluering omfatter området undervisningsevaluering. Uddannelsesforløbene er struktureret i profilforløb, og selvevalueringer tager afsæt i de s</w:t>
      </w:r>
      <w:r w:rsidR="00A42407">
        <w:t>ystematisk</w:t>
      </w:r>
      <w:r>
        <w:t>e</w:t>
      </w:r>
      <w:r w:rsidR="00A42407">
        <w:t xml:space="preserve"> evaluering</w:t>
      </w:r>
      <w:r>
        <w:t>er</w:t>
      </w:r>
      <w:r w:rsidR="00A42407">
        <w:t xml:space="preserve"> af</w:t>
      </w:r>
      <w:r>
        <w:t xml:space="preserve"> uddannelsens</w:t>
      </w:r>
      <w:r w:rsidR="00A42407">
        <w:t xml:space="preserve"> profilforløb</w:t>
      </w:r>
      <w:r>
        <w:t xml:space="preserve">. </w:t>
      </w:r>
      <w:r w:rsidR="00DF62BE">
        <w:t>S</w:t>
      </w:r>
      <w:r>
        <w:t>kolen har en strategisk målsætning om at fremme en systematisk evalueringskultur, og profilforløbsevalueringerne er et væsentligt bidrag til denne systematik</w:t>
      </w:r>
      <w:r w:rsidR="00880481">
        <w:t>.</w:t>
      </w:r>
    </w:p>
    <w:p w14:paraId="77F70FBA" w14:textId="77777777" w:rsidR="00516D53" w:rsidRPr="00835DA8" w:rsidRDefault="00516D53" w:rsidP="00516D53">
      <w:r w:rsidRPr="00835DA8">
        <w:t>På Københavns Professionshøjskole er arbejdet med strategi og kvalitet integreret. Medarbejdere og ledere arbejder med strategi og kvalitet hele året for at skabe fremragende undervisning. Det er indsatsen i løbet af året, som driver udviklingen i kvaliteten og understøtter strategien.</w:t>
      </w:r>
    </w:p>
    <w:p w14:paraId="7A4C9FD6" w14:textId="65ADF655" w:rsidR="00DE1C22" w:rsidRDefault="00516D53" w:rsidP="00DE1C22">
      <w:r w:rsidRPr="00835DA8">
        <w:t xml:space="preserve">På den pædagogiske assistentuddannelse består det løbende kvalitetsarbejde bl.a. af arbejdet med profilforløbsevalueringer. </w:t>
      </w:r>
      <w:r w:rsidR="00DE1C22" w:rsidRPr="00835DA8">
        <w:t xml:space="preserve">For hvert profilforløb gennemføres en evaluering i form af en anonym </w:t>
      </w:r>
      <w:r w:rsidR="00DE1C22">
        <w:t xml:space="preserve">spørgeskemaundersøgelse og en mundtlig dialog, hvor holdet får lejlighed til at uddybe og nuancere resultaterne af </w:t>
      </w:r>
      <w:r w:rsidR="00DE1C22" w:rsidRPr="00C53D41">
        <w:t>spørgeskemaundersøgelse</w:t>
      </w:r>
      <w:r w:rsidR="00DE1C22">
        <w:t xml:space="preserve">n. Evalueringen gennemføres af to koordinatorer, som bringer væsentlige pointer fra evalueringen med ind i planlægningsprocessen i det team, der er organiseret omkring holdet samt videre til ledelsen. </w:t>
      </w:r>
    </w:p>
    <w:p w14:paraId="63BB991D" w14:textId="689CCF06" w:rsidR="00C53D41" w:rsidRDefault="00C53D41" w:rsidP="00A42407">
      <w:r>
        <w:t>Uddannelsen er struktureret med fire profilforløb:</w:t>
      </w:r>
    </w:p>
    <w:p w14:paraId="2EEDC67A" w14:textId="77777777" w:rsidR="00C53D41" w:rsidRDefault="00C53D41" w:rsidP="00C53D41">
      <w:pPr>
        <w:pStyle w:val="Opstilling-punkttegn"/>
      </w:pPr>
      <w:r>
        <w:t>Intromodul: Alsidig personlig udvikling</w:t>
      </w:r>
    </w:p>
    <w:p w14:paraId="72E40119" w14:textId="77777777" w:rsidR="00C53D41" w:rsidRDefault="00C53D41" w:rsidP="00C53D41">
      <w:pPr>
        <w:pStyle w:val="Opstilling-punkttegn"/>
      </w:pPr>
      <w:r>
        <w:t>Profilforløb1: Natur og udeliv og science</w:t>
      </w:r>
    </w:p>
    <w:p w14:paraId="300B0090" w14:textId="77777777" w:rsidR="00C53D41" w:rsidRDefault="00C53D41" w:rsidP="00C53D41">
      <w:pPr>
        <w:pStyle w:val="Opstilling-punkttegn"/>
      </w:pPr>
      <w:r>
        <w:t>Profilforløb 2: Krop, sanser og bevægelse</w:t>
      </w:r>
    </w:p>
    <w:p w14:paraId="31215E1E" w14:textId="77777777" w:rsidR="00C53D41" w:rsidRDefault="00C53D41" w:rsidP="00C53D41">
      <w:pPr>
        <w:pStyle w:val="Opstilling-punkttegn"/>
      </w:pPr>
      <w:r>
        <w:t>Afslutningsmodul: Kultur, æstetik og fællesskab</w:t>
      </w:r>
    </w:p>
    <w:p w14:paraId="5AA34FE4" w14:textId="77777777" w:rsidR="00ED47E2" w:rsidRDefault="00ED47E2" w:rsidP="00C53D41">
      <w:r>
        <w:t xml:space="preserve">Evalueringerne har fokus på </w:t>
      </w:r>
    </w:p>
    <w:p w14:paraId="463CCEF8" w14:textId="77777777" w:rsidR="00ED47E2" w:rsidRDefault="00ED47E2" w:rsidP="00ED47E2">
      <w:pPr>
        <w:pStyle w:val="Opstilling-punkttegn"/>
      </w:pPr>
      <w:r w:rsidRPr="00ED47E2">
        <w:t>Forskellige studieaktiviteters bidrag til opnåelse af læringsudbytte</w:t>
      </w:r>
    </w:p>
    <w:p w14:paraId="25DCE493" w14:textId="77777777" w:rsidR="00ED47E2" w:rsidRDefault="00ED47E2" w:rsidP="00ED47E2">
      <w:pPr>
        <w:pStyle w:val="Opstilling-punkttegn"/>
      </w:pPr>
      <w:r w:rsidRPr="00ED47E2">
        <w:t>Sammenhæng på uddannelsen</w:t>
      </w:r>
    </w:p>
    <w:p w14:paraId="2639A522" w14:textId="77777777" w:rsidR="00ED47E2" w:rsidRDefault="00ED47E2" w:rsidP="00ED47E2">
      <w:pPr>
        <w:pStyle w:val="Opstilling-punkttegn"/>
      </w:pPr>
      <w:r w:rsidRPr="00ED47E2">
        <w:t>Feedback og vejledning</w:t>
      </w:r>
    </w:p>
    <w:p w14:paraId="0C80D901" w14:textId="77777777" w:rsidR="00ED47E2" w:rsidRDefault="00ED47E2" w:rsidP="00ED47E2">
      <w:pPr>
        <w:pStyle w:val="Opstilling-punkttegn"/>
      </w:pPr>
      <w:r>
        <w:t>Relevans og praksiskobling</w:t>
      </w:r>
    </w:p>
    <w:p w14:paraId="4611B210" w14:textId="77777777" w:rsidR="00ED47E2" w:rsidRDefault="00ED47E2" w:rsidP="00C53D41">
      <w:pPr>
        <w:pStyle w:val="Opstilling-punkttegn"/>
      </w:pPr>
      <w:r w:rsidRPr="00ED47E2">
        <w:t>Trivsel på uddannelsen</w:t>
      </w:r>
    </w:p>
    <w:p w14:paraId="2FE8DA38" w14:textId="586BAB4E" w:rsidR="00C53D41" w:rsidRPr="00ED47E2" w:rsidRDefault="00ED47E2" w:rsidP="00C53D41">
      <w:pPr>
        <w:rPr>
          <w:b/>
          <w:bCs/>
        </w:rPr>
      </w:pPr>
      <w:r w:rsidRPr="00ED47E2">
        <w:rPr>
          <w:b/>
          <w:bCs/>
        </w:rPr>
        <w:t xml:space="preserve">Væsentlige </w:t>
      </w:r>
      <w:r w:rsidR="0051423E">
        <w:rPr>
          <w:b/>
          <w:bCs/>
        </w:rPr>
        <w:t xml:space="preserve">generelle </w:t>
      </w:r>
      <w:r w:rsidRPr="00ED47E2">
        <w:rPr>
          <w:b/>
          <w:bCs/>
        </w:rPr>
        <w:t xml:space="preserve">pointer fra profilforløbsevalueringerne i 2019 </w:t>
      </w:r>
    </w:p>
    <w:p w14:paraId="469E440B" w14:textId="443AC80F" w:rsidR="00AA7391" w:rsidRPr="00CB3CE2" w:rsidRDefault="00454958" w:rsidP="00454958">
      <w:pPr>
        <w:pStyle w:val="Opstilling-punkttegn"/>
        <w:numPr>
          <w:ilvl w:val="0"/>
          <w:numId w:val="0"/>
        </w:numPr>
        <w:ind w:left="360" w:hanging="360"/>
        <w:rPr>
          <w:b/>
          <w:bCs/>
        </w:rPr>
      </w:pPr>
      <w:r w:rsidRPr="00CB3CE2">
        <w:rPr>
          <w:b/>
          <w:bCs/>
        </w:rPr>
        <w:t>Intromodul: Alsidig personlig udvikling</w:t>
      </w:r>
    </w:p>
    <w:p w14:paraId="4726D211" w14:textId="19A449DD" w:rsidR="00454958" w:rsidRDefault="00454958" w:rsidP="006E37A3">
      <w:pPr>
        <w:pStyle w:val="Opstilling-punkttegn"/>
        <w:numPr>
          <w:ilvl w:val="0"/>
          <w:numId w:val="0"/>
        </w:numPr>
      </w:pPr>
      <w:r>
        <w:t xml:space="preserve">Eleverne er særlig positive </w:t>
      </w:r>
      <w:proofErr w:type="spellStart"/>
      <w:r>
        <w:t>ifht</w:t>
      </w:r>
      <w:proofErr w:type="spellEnd"/>
      <w:r>
        <w:t>. den første introdag og introduktionen til fagene. 96% angiver at de i høj grad eller i nogen grad har fået et godt indtryk af organiseringen og indholdet på uddannelsen i løbet af introforløbet.</w:t>
      </w:r>
      <w:r w:rsidR="00431207">
        <w:t xml:space="preserve"> </w:t>
      </w:r>
      <w:r>
        <w:t xml:space="preserve">39% angiver at besøg af den faglige organisation fungerede særlig godt, og  48% angav at arrangement med venskabsklassen fungerede særlig godt. 96% </w:t>
      </w:r>
      <w:r w:rsidR="005801EA">
        <w:t xml:space="preserve">er </w:t>
      </w:r>
      <w:r>
        <w:t>helt eller delvis enig i at de kan bruge den feedback, de har fået fra lærerne</w:t>
      </w:r>
      <w:r w:rsidR="00970100">
        <w:t xml:space="preserve"> på dette modul</w:t>
      </w:r>
      <w:r w:rsidR="005801EA">
        <w:t>.</w:t>
      </w:r>
    </w:p>
    <w:p w14:paraId="419654E5" w14:textId="3F43B8EC" w:rsidR="00454958" w:rsidRDefault="00454958" w:rsidP="006E37A3">
      <w:pPr>
        <w:pStyle w:val="Opstilling-punkttegn"/>
        <w:numPr>
          <w:ilvl w:val="0"/>
          <w:numId w:val="0"/>
        </w:numPr>
      </w:pPr>
    </w:p>
    <w:p w14:paraId="15787BBA" w14:textId="77777777" w:rsidR="00454958" w:rsidRPr="00CB3CE2" w:rsidRDefault="00454958" w:rsidP="00454958">
      <w:pPr>
        <w:pStyle w:val="Opstilling-punkttegn"/>
        <w:numPr>
          <w:ilvl w:val="0"/>
          <w:numId w:val="0"/>
        </w:numPr>
        <w:ind w:left="360" w:hanging="360"/>
        <w:rPr>
          <w:b/>
          <w:bCs/>
        </w:rPr>
      </w:pPr>
      <w:r w:rsidRPr="00CB3CE2">
        <w:rPr>
          <w:b/>
          <w:bCs/>
        </w:rPr>
        <w:t>Profilforløb1: Natur og udeliv og science</w:t>
      </w:r>
    </w:p>
    <w:p w14:paraId="241A0682" w14:textId="38555666" w:rsidR="00454958" w:rsidRDefault="00454958" w:rsidP="006E37A3">
      <w:pPr>
        <w:pStyle w:val="Opstilling-punkttegn"/>
        <w:numPr>
          <w:ilvl w:val="0"/>
          <w:numId w:val="0"/>
        </w:numPr>
      </w:pPr>
      <w:r>
        <w:t>Eleverne angiver</w:t>
      </w:r>
      <w:r w:rsidR="00970100">
        <w:t>,</w:t>
      </w:r>
      <w:r>
        <w:t xml:space="preserve"> at </w:t>
      </w:r>
      <w:r w:rsidR="00205A0D">
        <w:t xml:space="preserve">de </w:t>
      </w:r>
      <w:r>
        <w:t>forskellige studieaktiviteter øvelser, feedback fra underviser, vejledning og gruppearbejde bidrager positivt til læringsudbyttet. 89% af eleverne svarer</w:t>
      </w:r>
      <w:r w:rsidR="00970100">
        <w:t>,</w:t>
      </w:r>
      <w:r>
        <w:t xml:space="preserve"> at de i høj grad eller i nogen </w:t>
      </w:r>
      <w:r>
        <w:lastRenderedPageBreak/>
        <w:t xml:space="preserve">grad har oplevet sammenhæng mellem fagene på profilforløbet og 94% af eleverne vurderer, at de har fået en god indføring i at arbejde på tværs af fag. </w:t>
      </w:r>
      <w:r w:rsidR="005801EA">
        <w:t>94% er helt eller delvis enige i</w:t>
      </w:r>
      <w:r w:rsidR="00970100">
        <w:t>,</w:t>
      </w:r>
      <w:r w:rsidR="005801EA">
        <w:t xml:space="preserve"> at de kan bruge den feedback, de har fået fra lærerne.</w:t>
      </w:r>
    </w:p>
    <w:p w14:paraId="0DFD2AFF" w14:textId="44673CF9" w:rsidR="00454958" w:rsidRDefault="00454958" w:rsidP="006E37A3">
      <w:pPr>
        <w:pStyle w:val="Opstilling-punkttegn"/>
        <w:numPr>
          <w:ilvl w:val="0"/>
          <w:numId w:val="0"/>
        </w:numPr>
      </w:pPr>
    </w:p>
    <w:p w14:paraId="479AE91C" w14:textId="03FED5CC" w:rsidR="00454958" w:rsidRDefault="00CB3CE2" w:rsidP="006E37A3">
      <w:pPr>
        <w:pStyle w:val="Opstilling-punkttegn"/>
        <w:numPr>
          <w:ilvl w:val="0"/>
          <w:numId w:val="0"/>
        </w:numPr>
        <w:rPr>
          <w:b/>
          <w:bCs/>
        </w:rPr>
      </w:pPr>
      <w:r w:rsidRPr="00CB3CE2">
        <w:rPr>
          <w:b/>
          <w:bCs/>
        </w:rPr>
        <w:t>Profilforløb 2: Krop, sanser og bevægelse</w:t>
      </w:r>
    </w:p>
    <w:p w14:paraId="68CAB8EF" w14:textId="3CE066BD" w:rsidR="00205A0D" w:rsidRDefault="00205A0D" w:rsidP="00205A0D">
      <w:pPr>
        <w:pStyle w:val="Opstilling-punkttegn"/>
        <w:numPr>
          <w:ilvl w:val="0"/>
          <w:numId w:val="0"/>
        </w:numPr>
      </w:pPr>
      <w:r w:rsidRPr="00205A0D">
        <w:t>85% angiver at profilforløbet i høj grad eller i nogen grad har udviklet evnen til at igangsætte pædagogiske aktiviteter.</w:t>
      </w:r>
      <w:r>
        <w:t xml:space="preserve"> 89% af eleverne svarer</w:t>
      </w:r>
      <w:r w:rsidR="00970100">
        <w:t>,</w:t>
      </w:r>
      <w:r>
        <w:t xml:space="preserve"> at de i høj grad eller i nogen grad har oplevet sammenhæng mellem fagene på profilforløbet. 90% er helt eller delvis enige i, at de kan bruge den feedback, de har fået fra lærerne. 20% er ikke helt trygge ved at stille spørgsmål i undervisningen. </w:t>
      </w:r>
    </w:p>
    <w:p w14:paraId="262D5E58" w14:textId="358913EF" w:rsidR="00CB3CE2" w:rsidRDefault="00CB3CE2" w:rsidP="006E37A3">
      <w:pPr>
        <w:pStyle w:val="Opstilling-punkttegn"/>
        <w:numPr>
          <w:ilvl w:val="0"/>
          <w:numId w:val="0"/>
        </w:numPr>
      </w:pPr>
    </w:p>
    <w:p w14:paraId="66CE99FA" w14:textId="1A08A8B4" w:rsidR="00CB3CE2" w:rsidRPr="00CB3CE2" w:rsidRDefault="00CB3CE2" w:rsidP="006E37A3">
      <w:pPr>
        <w:pStyle w:val="Opstilling-punkttegn"/>
        <w:numPr>
          <w:ilvl w:val="0"/>
          <w:numId w:val="0"/>
        </w:numPr>
        <w:rPr>
          <w:b/>
          <w:bCs/>
        </w:rPr>
      </w:pPr>
      <w:r w:rsidRPr="00CB3CE2">
        <w:rPr>
          <w:b/>
          <w:bCs/>
        </w:rPr>
        <w:t>Afslutningsmodul:</w:t>
      </w:r>
    </w:p>
    <w:p w14:paraId="406D296D" w14:textId="4B75A01C" w:rsidR="00205A0D" w:rsidRDefault="00CB3CE2" w:rsidP="006E37A3">
      <w:pPr>
        <w:pStyle w:val="Opstilling-punkttegn"/>
        <w:numPr>
          <w:ilvl w:val="0"/>
          <w:numId w:val="0"/>
        </w:numPr>
      </w:pPr>
      <w:r>
        <w:t>43% angiver at de er delvist uenige i</w:t>
      </w:r>
      <w:r w:rsidR="0051423E">
        <w:t>,</w:t>
      </w:r>
      <w:r>
        <w:t xml:space="preserve"> at opgaverne har været jævnt fordelt hen over profilforløbet.</w:t>
      </w:r>
      <w:r w:rsidR="00205A0D">
        <w:t xml:space="preserve"> 100% erklærer sig helt eller delvist enige i at der er god sammenhæng mellem fagene på profilforløbet.</w:t>
      </w:r>
    </w:p>
    <w:p w14:paraId="593CD0F7" w14:textId="55AD9A54" w:rsidR="00CB3CE2" w:rsidRDefault="00205A0D" w:rsidP="006E37A3">
      <w:pPr>
        <w:pStyle w:val="Opstilling-punkttegn"/>
        <w:numPr>
          <w:ilvl w:val="0"/>
          <w:numId w:val="0"/>
        </w:numPr>
      </w:pPr>
      <w:r>
        <w:t>100% angiver at de er helt eller delvist enige i</w:t>
      </w:r>
      <w:r w:rsidR="0051423E">
        <w:t>,</w:t>
      </w:r>
      <w:r>
        <w:t xml:space="preserve"> at der er god sammenhæng mellem det</w:t>
      </w:r>
      <w:r w:rsidR="0051423E">
        <w:t>,</w:t>
      </w:r>
      <w:r>
        <w:t xml:space="preserve"> de har lært på uddannelsen</w:t>
      </w:r>
      <w:r w:rsidR="0051423E">
        <w:t>,</w:t>
      </w:r>
      <w:r>
        <w:t xml:space="preserve"> og jobbet som pædagogisk assistent. </w:t>
      </w:r>
    </w:p>
    <w:p w14:paraId="5FED5736" w14:textId="54C1F887" w:rsidR="00CB3CE2" w:rsidRDefault="00CB3CE2" w:rsidP="006E37A3">
      <w:pPr>
        <w:pStyle w:val="Opstilling-punkttegn"/>
        <w:numPr>
          <w:ilvl w:val="0"/>
          <w:numId w:val="0"/>
        </w:numPr>
      </w:pPr>
    </w:p>
    <w:p w14:paraId="3068362D" w14:textId="0E974F8B" w:rsidR="00CB3CE2" w:rsidRPr="004B0F25" w:rsidRDefault="004B0F25" w:rsidP="006E37A3">
      <w:pPr>
        <w:pStyle w:val="Opstilling-punkttegn"/>
        <w:numPr>
          <w:ilvl w:val="0"/>
          <w:numId w:val="0"/>
        </w:numPr>
        <w:rPr>
          <w:b/>
          <w:bCs/>
        </w:rPr>
      </w:pPr>
      <w:r w:rsidRPr="004B0F25">
        <w:rPr>
          <w:b/>
          <w:bCs/>
        </w:rPr>
        <w:t>Vurdering af resultater</w:t>
      </w:r>
    </w:p>
    <w:p w14:paraId="2D5A8D47" w14:textId="5D214A66" w:rsidR="006E37A3" w:rsidRDefault="004B0F25" w:rsidP="006E37A3">
      <w:pPr>
        <w:pStyle w:val="Opstilling-punkttegn"/>
        <w:numPr>
          <w:ilvl w:val="0"/>
          <w:numId w:val="0"/>
        </w:numPr>
      </w:pPr>
      <w:r>
        <w:t xml:space="preserve">Skolen har stort fokus på feedback og sammenhæng i uddannelsen. Resultater for disse punkter er derfor fremhævet i evalueringen. Overordnet set er eleverne meget glade for den feedback, lærerne giver dem. I den mundtlige dialog giver eleverne udtryk for, at de er særlig glade for den feedback, de får 1-1 og som har fokus på, hvordan de fremover kan arbejde med deres progression. Evalueringerne viser, at eleverne oplever god sammenhæng i uddannelsen. Skolen har ligeledes fokus på den gode studiestart, og her viser evalueringerne, at der er stor tilfredshed med </w:t>
      </w:r>
      <w:r w:rsidR="00970100">
        <w:t xml:space="preserve">de fleste af aktiviteterne i introforløbet, men også at nogle af aktiviteterne vurderes som </w:t>
      </w:r>
      <w:r w:rsidR="006B7A29">
        <w:t>mindre</w:t>
      </w:r>
      <w:r w:rsidR="00970100">
        <w:t xml:space="preserve"> velfungerende. </w:t>
      </w:r>
      <w:r w:rsidR="0051423E">
        <w:t xml:space="preserve">Uddannelsens relevans vurderes meget positivt. </w:t>
      </w:r>
      <w:r w:rsidR="00970100">
        <w:t>På enkelte hold er der nogle elever, som ikke føler sig trygge ved at stille spørgsmål i undervisningen. Derudover efterlyser eleverne en mere jævn fordeling af opgaverne</w:t>
      </w:r>
      <w:r w:rsidR="004026A0">
        <w:t xml:space="preserve"> på de enkelte profilmoduler</w:t>
      </w:r>
      <w:r w:rsidR="00970100">
        <w:t xml:space="preserve">. </w:t>
      </w:r>
    </w:p>
    <w:p w14:paraId="48063D16" w14:textId="210708DD" w:rsidR="004B0F25" w:rsidRDefault="006E37A3" w:rsidP="00970100">
      <w:r w:rsidRPr="006E37A3">
        <w:rPr>
          <w:b/>
          <w:bCs/>
        </w:rPr>
        <w:t>Evaluering af</w:t>
      </w:r>
      <w:r>
        <w:t xml:space="preserve"> </w:t>
      </w:r>
      <w:r w:rsidRPr="00ED47E2">
        <w:rPr>
          <w:b/>
          <w:bCs/>
        </w:rPr>
        <w:t>profilforløbsevalueringerne</w:t>
      </w:r>
      <w:r w:rsidR="00970100">
        <w:rPr>
          <w:b/>
          <w:bCs/>
        </w:rPr>
        <w:br/>
      </w:r>
      <w:r w:rsidR="00970100">
        <w:t xml:space="preserve">Indførelsen af </w:t>
      </w:r>
      <w:r w:rsidR="00970100" w:rsidRPr="00970100">
        <w:t>profilforløbsevalueringer</w:t>
      </w:r>
      <w:r w:rsidR="00970100">
        <w:t xml:space="preserve"> startede så småt i 2017</w:t>
      </w:r>
      <w:r w:rsidR="004026A0">
        <w:t>,</w:t>
      </w:r>
      <w:r w:rsidR="00970100">
        <w:t xml:space="preserve"> og i </w:t>
      </w:r>
      <w:r w:rsidR="004026A0">
        <w:t xml:space="preserve">løbet af 2018 og </w:t>
      </w:r>
      <w:r w:rsidR="00970100">
        <w:t>2019 er der kommet systematik i evalueringerne. Efterhånden som skolen har fået nogle erfaringer med evalueringerne</w:t>
      </w:r>
      <w:r w:rsidR="004026A0">
        <w:t>,</w:t>
      </w:r>
      <w:r w:rsidR="00970100">
        <w:t xml:space="preserve"> er der foretaget en tilpasning af spørgsmålene i dialog med eleverne</w:t>
      </w:r>
      <w:r w:rsidR="004026A0">
        <w:t xml:space="preserve"> og i overensstemmelse med Københavns Professionshøjskoles kvalitetsstrategi</w:t>
      </w:r>
      <w:r w:rsidR="00970100">
        <w:t>. Bl.a. er der fremover mere fokus på k</w:t>
      </w:r>
      <w:r w:rsidR="004B0F25">
        <w:t>oblingen til praksis</w:t>
      </w:r>
      <w:r w:rsidR="00970100">
        <w:t xml:space="preserve"> i evalueringerne. Evalueringen af afslutningsforløbet er udfordret af, at eleverne på dette tidspunkt er meget fokuserede på eksamen og derfor ikke er så motiverede for at gå i dybden med en evaluering. </w:t>
      </w:r>
    </w:p>
    <w:p w14:paraId="2B47987E" w14:textId="40681172" w:rsidR="00AA7391" w:rsidRPr="00450DA7" w:rsidRDefault="00450DA7" w:rsidP="00A42407">
      <w:pPr>
        <w:rPr>
          <w:b/>
          <w:bCs/>
        </w:rPr>
      </w:pPr>
      <w:r w:rsidRPr="00450DA7">
        <w:rPr>
          <w:b/>
          <w:bCs/>
        </w:rPr>
        <w:t>Opfølgning på selvevalueringens resultater</w:t>
      </w:r>
      <w:r>
        <w:rPr>
          <w:b/>
          <w:bCs/>
        </w:rPr>
        <w:br/>
      </w:r>
      <w:r w:rsidR="008F7987">
        <w:t xml:space="preserve">Resultaterne fra selvevalueringen indgår </w:t>
      </w:r>
      <w:r w:rsidR="00AC6AEE">
        <w:t xml:space="preserve">i den </w:t>
      </w:r>
      <w:r w:rsidRPr="00450DA7">
        <w:t>årlige status på strategiarbejdet og kvalitetsarbejdet</w:t>
      </w:r>
      <w:r w:rsidR="004E586A">
        <w:t xml:space="preserve">. </w:t>
      </w:r>
      <w:r w:rsidRPr="00450DA7">
        <w:t>Elever, medarbejdere og ledelse er involveret i arbejdet</w:t>
      </w:r>
      <w:r w:rsidR="00033445">
        <w:t xml:space="preserve"> med</w:t>
      </w:r>
      <w:r w:rsidR="0056404A">
        <w:t xml:space="preserve"> resultaterne fra selvevalueringen</w:t>
      </w:r>
      <w:r w:rsidRPr="00450DA7">
        <w:t>, som udmøntes i uddannelsens handlingsplan for det kommende år.</w:t>
      </w:r>
      <w:bookmarkStart w:id="1" w:name="_GoBack"/>
      <w:bookmarkEnd w:id="1"/>
    </w:p>
    <w:bookmarkEnd w:id="0"/>
    <w:p w14:paraId="596F83C0" w14:textId="7AE1FDD5" w:rsidR="00205A0D" w:rsidRPr="00217807" w:rsidRDefault="00205A0D" w:rsidP="009C4AA7">
      <w:pPr>
        <w:rPr>
          <w:color w:val="FF0000"/>
        </w:rPr>
      </w:pPr>
    </w:p>
    <w:sectPr w:rsidR="00205A0D" w:rsidRPr="002178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22A60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37"/>
    <w:rsid w:val="00033445"/>
    <w:rsid w:val="00205A0D"/>
    <w:rsid w:val="00217807"/>
    <w:rsid w:val="00317437"/>
    <w:rsid w:val="004026A0"/>
    <w:rsid w:val="00431207"/>
    <w:rsid w:val="00450DA7"/>
    <w:rsid w:val="00454958"/>
    <w:rsid w:val="004B0F25"/>
    <w:rsid w:val="004E586A"/>
    <w:rsid w:val="0051423E"/>
    <w:rsid w:val="00516D53"/>
    <w:rsid w:val="0056404A"/>
    <w:rsid w:val="005801EA"/>
    <w:rsid w:val="006B7A29"/>
    <w:rsid w:val="006E37A3"/>
    <w:rsid w:val="00834554"/>
    <w:rsid w:val="00835DA8"/>
    <w:rsid w:val="00880481"/>
    <w:rsid w:val="008F7987"/>
    <w:rsid w:val="00970100"/>
    <w:rsid w:val="009B54DB"/>
    <w:rsid w:val="009C4AA7"/>
    <w:rsid w:val="00A42407"/>
    <w:rsid w:val="00AA7391"/>
    <w:rsid w:val="00AC6AEE"/>
    <w:rsid w:val="00C53D41"/>
    <w:rsid w:val="00CB3CE2"/>
    <w:rsid w:val="00D2416D"/>
    <w:rsid w:val="00DC14BF"/>
    <w:rsid w:val="00DE1C22"/>
    <w:rsid w:val="00DF62BE"/>
    <w:rsid w:val="00ED4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11F6"/>
  <w15:chartTrackingRefBased/>
  <w15:docId w15:val="{7BA7616E-EEB4-4D7D-8D7B-922A4FFD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C53D41"/>
    <w:pPr>
      <w:numPr>
        <w:numId w:val="1"/>
      </w:numPr>
      <w:contextualSpacing/>
    </w:pPr>
  </w:style>
  <w:style w:type="character" w:styleId="Kommentarhenvisning">
    <w:name w:val="annotation reference"/>
    <w:basedOn w:val="Standardskrifttypeiafsnit"/>
    <w:uiPriority w:val="99"/>
    <w:semiHidden/>
    <w:unhideWhenUsed/>
    <w:rsid w:val="00217807"/>
    <w:rPr>
      <w:sz w:val="16"/>
      <w:szCs w:val="16"/>
    </w:rPr>
  </w:style>
  <w:style w:type="paragraph" w:styleId="Kommentartekst">
    <w:name w:val="annotation text"/>
    <w:basedOn w:val="Normal"/>
    <w:link w:val="KommentartekstTegn"/>
    <w:uiPriority w:val="99"/>
    <w:semiHidden/>
    <w:unhideWhenUsed/>
    <w:rsid w:val="002178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807"/>
    <w:rPr>
      <w:sz w:val="20"/>
      <w:szCs w:val="20"/>
    </w:rPr>
  </w:style>
  <w:style w:type="paragraph" w:styleId="Kommentaremne">
    <w:name w:val="annotation subject"/>
    <w:basedOn w:val="Kommentartekst"/>
    <w:next w:val="Kommentartekst"/>
    <w:link w:val="KommentaremneTegn"/>
    <w:uiPriority w:val="99"/>
    <w:semiHidden/>
    <w:unhideWhenUsed/>
    <w:rsid w:val="00217807"/>
    <w:rPr>
      <w:b/>
      <w:bCs/>
    </w:rPr>
  </w:style>
  <w:style w:type="character" w:customStyle="1" w:styleId="KommentaremneTegn">
    <w:name w:val="Kommentaremne Tegn"/>
    <w:basedOn w:val="KommentartekstTegn"/>
    <w:link w:val="Kommentaremne"/>
    <w:uiPriority w:val="99"/>
    <w:semiHidden/>
    <w:rsid w:val="00217807"/>
    <w:rPr>
      <w:b/>
      <w:bCs/>
      <w:sz w:val="20"/>
      <w:szCs w:val="20"/>
    </w:rPr>
  </w:style>
  <w:style w:type="paragraph" w:styleId="Markeringsbobletekst">
    <w:name w:val="Balloon Text"/>
    <w:basedOn w:val="Normal"/>
    <w:link w:val="MarkeringsbobletekstTegn"/>
    <w:uiPriority w:val="99"/>
    <w:semiHidden/>
    <w:unhideWhenUsed/>
    <w:rsid w:val="002178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7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2E63814B1FF14BABBFF995C7FD32F0" ma:contentTypeVersion="2" ma:contentTypeDescription="Opret et nyt dokument." ma:contentTypeScope="" ma:versionID="b3d4f261a9369633cae1ce315b662459">
  <xsd:schema xmlns:xsd="http://www.w3.org/2001/XMLSchema" xmlns:xs="http://www.w3.org/2001/XMLSchema" xmlns:p="http://schemas.microsoft.com/office/2006/metadata/properties" xmlns:ns2="5416ca48-f997-41b8-bf26-fa1282c7d5f4" targetNamespace="http://schemas.microsoft.com/office/2006/metadata/properties" ma:root="true" ma:fieldsID="aeb85cf9e2a26c95fc70aedd8effe346" ns2:_="">
    <xsd:import namespace="5416ca48-f997-41b8-bf26-fa1282c7d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6ca48-f997-41b8-bf26-fa1282c7d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1ADA8-540C-498C-9110-AEC53DC00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6ca48-f997-41b8-bf26-fa1282c7d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27030-36DE-4B1F-8E7C-858957DA9BB3}">
  <ds:schemaRefs>
    <ds:schemaRef ds:uri="http://schemas.microsoft.com/sharepoint/v3/contenttype/forms"/>
  </ds:schemaRefs>
</ds:datastoreItem>
</file>

<file path=customXml/itemProps3.xml><?xml version="1.0" encoding="utf-8"?>
<ds:datastoreItem xmlns:ds="http://schemas.openxmlformats.org/officeDocument/2006/customXml" ds:itemID="{E0C2A0E7-E693-4DDB-93F5-BD6B019D2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5172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Brander Lenskjold</dc:creator>
  <cp:keywords/>
  <dc:description/>
  <cp:lastModifiedBy>Vibeke Brander Lenskjold</cp:lastModifiedBy>
  <cp:revision>13</cp:revision>
  <cp:lastPrinted>2020-01-20T07:35:00Z</cp:lastPrinted>
  <dcterms:created xsi:type="dcterms:W3CDTF">2020-01-20T07:44:00Z</dcterms:created>
  <dcterms:modified xsi:type="dcterms:W3CDTF">2020-01-20T07:56:00Z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0x010100FE2E63814B1FF14BABBFF995C7FD32F0</vt:lpwstr>
  </property>
</Properties>
</file>