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0A" w:rsidRPr="00D5412A" w:rsidRDefault="00AF1F0A" w:rsidP="00B90687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bookmarkStart w:id="0" w:name="_GoBack"/>
      <w:bookmarkEnd w:id="0"/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plan for 2. praktik, inkl. udtalelse</w:t>
      </w:r>
    </w:p>
    <w:p w:rsidR="00AF1F0A" w:rsidRPr="007E3511" w:rsidRDefault="00AF1F0A" w:rsidP="00AF1F0A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530A33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307A11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219"/>
        <w:gridCol w:w="693"/>
        <w:gridCol w:w="3316"/>
        <w:gridCol w:w="3775"/>
      </w:tblGrid>
      <w:tr w:rsidR="00AF1F0A" w:rsidRPr="00F16F57" w:rsidTr="006A7A20">
        <w:trPr>
          <w:trHeight w:val="567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F1F0A" w:rsidRDefault="00AF1F0A" w:rsidP="00AF1F0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7091" w:type="dxa"/>
            <w:gridSpan w:val="2"/>
            <w:shd w:val="clear" w:color="auto" w:fill="auto"/>
          </w:tcPr>
          <w:p w:rsidR="00AF1F0A" w:rsidRPr="00F16F57" w:rsidRDefault="00AF1F0A" w:rsidP="00AF1F0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AF1F0A" w:rsidRPr="00F16F57" w:rsidTr="006A7A20">
        <w:trPr>
          <w:trHeight w:val="567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F1F0A" w:rsidRDefault="00AF1F0A" w:rsidP="00AF1F0A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7091" w:type="dxa"/>
            <w:gridSpan w:val="2"/>
            <w:shd w:val="clear" w:color="auto" w:fill="auto"/>
          </w:tcPr>
          <w:p w:rsidR="00AF1F0A" w:rsidRDefault="00AF1F0A" w:rsidP="00AF1F0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182187" w:rsidRPr="00F16F57" w:rsidTr="003C7E10">
        <w:tc>
          <w:tcPr>
            <w:tcW w:w="13945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182187" w:rsidRPr="00F16F57" w:rsidRDefault="00182187" w:rsidP="001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2. praktikperiode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–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Social- og specialpædagogik</w:t>
            </w:r>
          </w:p>
        </w:tc>
      </w:tr>
      <w:tr w:rsidR="00182187" w:rsidRPr="00F16F57" w:rsidTr="003C7E10">
        <w:tc>
          <w:tcPr>
            <w:tcW w:w="13945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F1F0A" w:rsidRPr="0051358B" w:rsidRDefault="00AF1F0A" w:rsidP="00AF1F0A">
            <w:pPr>
              <w:spacing w:after="12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indgå i social- og specialpædagogisk arbejde med mennesker i forhold til tre overordnede målgrupper:</w:t>
            </w:r>
          </w:p>
          <w:p w:rsidR="00AF1F0A" w:rsidRPr="0051358B" w:rsidRDefault="00AF1F0A" w:rsidP="00AF1F0A">
            <w:pPr>
              <w:spacing w:after="12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A. Børn og unge med særlige behov.</w:t>
            </w:r>
          </w:p>
          <w:p w:rsidR="00AF1F0A" w:rsidRPr="0051358B" w:rsidRDefault="00AF1F0A" w:rsidP="00AF1F0A">
            <w:pPr>
              <w:spacing w:after="12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B. Mennesker med sociale vanskeligheder.</w:t>
            </w:r>
          </w:p>
          <w:p w:rsidR="00182187" w:rsidRPr="00F16F57" w:rsidRDefault="00AF1F0A" w:rsidP="00AF1F0A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C. Mennesker med psykiske og/eller fysiske funktionsnedsættelser</w:t>
            </w:r>
          </w:p>
        </w:tc>
      </w:tr>
      <w:tr w:rsidR="00182187" w:rsidRPr="00F16F57" w:rsidTr="003C7E10">
        <w:tc>
          <w:tcPr>
            <w:tcW w:w="13945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F1F0A" w:rsidRPr="005E2F21" w:rsidRDefault="00AF1F0A" w:rsidP="00AF1F0A">
            <w:pPr>
              <w:spacing w:after="12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E2F21"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  <w:t xml:space="preserve">Kompetenceområde: Relation og kommunikation </w:t>
            </w:r>
          </w:p>
          <w:p w:rsidR="00AF1F0A" w:rsidRPr="005E2F21" w:rsidRDefault="00AF1F0A" w:rsidP="00AF1F0A">
            <w:pPr>
              <w:spacing w:after="12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5E2F21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Området retter sig mod pædagogens relationer, professionelle kommunikation og pædagogiske aktiviteter og midler i pædagogisk praksis.</w:t>
            </w:r>
          </w:p>
          <w:p w:rsidR="00182187" w:rsidRPr="00F16F57" w:rsidRDefault="00AF1F0A" w:rsidP="00AF1F0A">
            <w:pPr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51358B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Kompetencemål:</w:t>
            </w:r>
            <w:r w:rsidRPr="0051358B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</w:tc>
      </w:tr>
      <w:tr w:rsidR="00AF1F0A" w:rsidRPr="00F16F57" w:rsidTr="003C7E10">
        <w:trPr>
          <w:trHeight w:val="415"/>
        </w:trPr>
        <w:tc>
          <w:tcPr>
            <w:tcW w:w="2942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AF1F0A" w:rsidRPr="00F16F57" w:rsidRDefault="00AF1F0A" w:rsidP="00AF1F0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proofErr w:type="spellStart"/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proofErr w:type="spellEnd"/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3219" w:type="dxa"/>
            <w:shd w:val="clear" w:color="auto" w:fill="B8CCE4" w:themeFill="accent1" w:themeFillTint="66"/>
          </w:tcPr>
          <w:p w:rsidR="00AF1F0A" w:rsidRPr="00D5412A" w:rsidRDefault="00AF1F0A" w:rsidP="00AF1F0A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AF1F0A" w:rsidRPr="00F16F57" w:rsidRDefault="00AF1F0A" w:rsidP="00AF1F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4009" w:type="dxa"/>
            <w:gridSpan w:val="2"/>
            <w:shd w:val="clear" w:color="auto" w:fill="B8CCE4" w:themeFill="accent1" w:themeFillTint="66"/>
          </w:tcPr>
          <w:p w:rsidR="00AF1F0A" w:rsidRDefault="00AF1F0A" w:rsidP="00AF1F0A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AF1F0A" w:rsidRDefault="00AF1F0A" w:rsidP="00AF1F0A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AF1F0A" w:rsidRDefault="00AF1F0A" w:rsidP="00AF1F0A">
            <w:pPr>
              <w:spacing w:after="12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>for dette?</w:t>
            </w:r>
          </w:p>
          <w:p w:rsidR="00AF1F0A" w:rsidRPr="00F16F57" w:rsidRDefault="00AF1F0A" w:rsidP="00AF1F0A">
            <w:pPr>
              <w:spacing w:after="120" w:line="240" w:lineRule="auto"/>
              <w:rPr>
                <w:rFonts w:ascii="Cambria" w:eastAsia="Times New Roman" w:hAnsi="Cambria" w:cs="Tahoma"/>
                <w:b/>
                <w:lang w:eastAsia="da-DK"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3775" w:type="dxa"/>
            <w:shd w:val="clear" w:color="auto" w:fill="B8CCE4" w:themeFill="accent1" w:themeFillTint="66"/>
          </w:tcPr>
          <w:p w:rsidR="00AF1F0A" w:rsidRDefault="00AF1F0A" w:rsidP="00AF1F0A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AF1F0A" w:rsidRPr="0031242F" w:rsidRDefault="00AF1F0A" w:rsidP="00AF1F0A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:rsidR="00AF1F0A" w:rsidRDefault="00AF1F0A" w:rsidP="00AF1F0A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</w:p>
          <w:p w:rsidR="00307A11" w:rsidRDefault="00307A11" w:rsidP="00AF1F0A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</w:p>
          <w:p w:rsidR="00307A11" w:rsidRPr="00F16F57" w:rsidRDefault="00307A11" w:rsidP="00AF1F0A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</w:p>
        </w:tc>
      </w:tr>
      <w:tr w:rsidR="0051358B" w:rsidRPr="00F16F57" w:rsidTr="003C7E10">
        <w:trPr>
          <w:trHeight w:val="415"/>
        </w:trPr>
        <w:tc>
          <w:tcPr>
            <w:tcW w:w="2942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51358B" w:rsidRPr="00D67269" w:rsidRDefault="00AF1F0A" w:rsidP="00291763">
            <w:pPr>
              <w:tabs>
                <w:tab w:val="left" w:pos="3119"/>
              </w:tabs>
              <w:spacing w:before="80" w:after="80"/>
              <w:ind w:right="-108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K</w:t>
            </w:r>
            <w:r w:rsidR="005971F1">
              <w:rPr>
                <w:rFonts w:ascii="Calibri" w:hAnsi="Calibri" w:cs="Tahoma"/>
              </w:rPr>
              <w:t xml:space="preserve">ommunikationsformer og </w:t>
            </w:r>
            <w:proofErr w:type="spellStart"/>
            <w:r w:rsidR="0051358B" w:rsidRPr="00D67269">
              <w:rPr>
                <w:rFonts w:ascii="Calibri" w:hAnsi="Calibri" w:cs="Tahoma"/>
              </w:rPr>
              <w:t>relationsdannelse</w:t>
            </w:r>
            <w:proofErr w:type="spellEnd"/>
            <w:r w:rsidR="0051358B" w:rsidRPr="00D67269">
              <w:rPr>
                <w:rFonts w:ascii="Calibri" w:hAnsi="Calibri" w:cs="Tahoma"/>
              </w:rPr>
              <w:t>, herunder om den professionelle samtale</w:t>
            </w:r>
          </w:p>
        </w:tc>
        <w:tc>
          <w:tcPr>
            <w:tcW w:w="3219" w:type="dxa"/>
            <w:shd w:val="clear" w:color="auto" w:fill="B8CCE4" w:themeFill="accent1" w:themeFillTint="66"/>
          </w:tcPr>
          <w:p w:rsidR="0051358B" w:rsidRPr="00F16F57" w:rsidRDefault="00AF1F0A" w:rsidP="00291763">
            <w:pPr>
              <w:spacing w:before="80" w:after="80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hAnsi="Calibri" w:cs="Tahoma"/>
              </w:rPr>
              <w:t>K</w:t>
            </w:r>
            <w:r w:rsidR="0051358B" w:rsidRPr="00D67269">
              <w:rPr>
                <w:rFonts w:ascii="Calibri" w:hAnsi="Calibri" w:cs="Tahoma"/>
              </w:rPr>
              <w:t>ommunikere professionelt, etablere og indgå i professionelle relationer til</w:t>
            </w:r>
            <w:r w:rsidR="00307A11">
              <w:rPr>
                <w:rFonts w:ascii="Calibri" w:hAnsi="Calibri" w:cs="Tahoma"/>
              </w:rPr>
              <w:t xml:space="preserve"> mennesker i udsatte positioner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51358B" w:rsidRPr="00F16F57" w:rsidRDefault="0051358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1358B" w:rsidRPr="00F16F57" w:rsidRDefault="0051358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51358B" w:rsidRPr="00F16F57" w:rsidTr="003C7E10">
        <w:trPr>
          <w:trHeight w:val="415"/>
        </w:trPr>
        <w:tc>
          <w:tcPr>
            <w:tcW w:w="2942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51358B" w:rsidRPr="00F16F57" w:rsidRDefault="00AF1F0A" w:rsidP="00291763">
            <w:pPr>
              <w:spacing w:before="80" w:after="80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hAnsi="Calibri" w:cs="Tahoma"/>
              </w:rPr>
              <w:t>P</w:t>
            </w:r>
            <w:r w:rsidR="0051358B" w:rsidRPr="00D67269">
              <w:rPr>
                <w:rFonts w:ascii="Calibri" w:hAnsi="Calibri" w:cs="Tahoma"/>
              </w:rPr>
              <w:t>rofess</w:t>
            </w:r>
            <w:r w:rsidR="00307A11">
              <w:rPr>
                <w:rFonts w:ascii="Calibri" w:hAnsi="Calibri" w:cs="Tahoma"/>
              </w:rPr>
              <w:t>ionsetik og pædagogiske værdier</w:t>
            </w:r>
          </w:p>
        </w:tc>
        <w:tc>
          <w:tcPr>
            <w:tcW w:w="3219" w:type="dxa"/>
            <w:shd w:val="clear" w:color="auto" w:fill="B8CCE4" w:themeFill="accent1" w:themeFillTint="66"/>
          </w:tcPr>
          <w:p w:rsidR="0051358B" w:rsidRPr="00F16F57" w:rsidRDefault="00AF1F0A" w:rsidP="00291763">
            <w:pPr>
              <w:spacing w:before="80" w:after="80"/>
              <w:rPr>
                <w:rFonts w:ascii="Calibri" w:eastAsia="Times New Roman" w:hAnsi="Calibri" w:cs="Tahoma"/>
                <w:lang w:eastAsia="da-DK"/>
              </w:rPr>
            </w:pPr>
            <w:r>
              <w:rPr>
                <w:rFonts w:ascii="Calibri" w:hAnsi="Calibri" w:cs="Tahoma"/>
              </w:rPr>
              <w:t>A</w:t>
            </w:r>
            <w:r w:rsidR="0051358B" w:rsidRPr="00D67269">
              <w:rPr>
                <w:rFonts w:ascii="Calibri" w:hAnsi="Calibri" w:cs="Tahoma"/>
              </w:rPr>
              <w:t xml:space="preserve">nalysere og vurdere etik, magt og ligeværd i sin egen og andres tilgang til det enkelte menneske og til </w:t>
            </w:r>
            <w:r w:rsidR="00307A11">
              <w:rPr>
                <w:rFonts w:ascii="Calibri" w:hAnsi="Calibri" w:cs="Tahoma"/>
              </w:rPr>
              <w:t>fællesskaber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51358B" w:rsidRPr="00F16F57" w:rsidRDefault="0051358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1358B" w:rsidRPr="00F16F57" w:rsidRDefault="0051358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51358B" w:rsidRPr="00F16F57" w:rsidTr="003C7E10">
        <w:trPr>
          <w:trHeight w:val="415"/>
        </w:trPr>
        <w:tc>
          <w:tcPr>
            <w:tcW w:w="2942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51358B" w:rsidRPr="00F16F57" w:rsidRDefault="00AF1F0A" w:rsidP="00291763">
            <w:pPr>
              <w:spacing w:before="80" w:after="80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hAnsi="Calibri" w:cs="Tahoma"/>
              </w:rPr>
              <w:t>K</w:t>
            </w:r>
            <w:r w:rsidR="0051358B" w:rsidRPr="00D67269">
              <w:rPr>
                <w:rFonts w:ascii="Calibri" w:hAnsi="Calibri" w:cs="Tahoma"/>
              </w:rPr>
              <w:t>onflikt- og voldsforebyggelse, konfliktnedtr</w:t>
            </w:r>
            <w:r w:rsidR="00307A11">
              <w:rPr>
                <w:rFonts w:ascii="Calibri" w:hAnsi="Calibri" w:cs="Tahoma"/>
              </w:rPr>
              <w:t xml:space="preserve">apning og </w:t>
            </w:r>
            <w:proofErr w:type="spellStart"/>
            <w:r w:rsidR="00307A11">
              <w:rPr>
                <w:rFonts w:ascii="Calibri" w:hAnsi="Calibri" w:cs="Tahoma"/>
              </w:rPr>
              <w:t>udadreagerende</w:t>
            </w:r>
            <w:proofErr w:type="spellEnd"/>
            <w:r w:rsidR="00307A11">
              <w:rPr>
                <w:rFonts w:ascii="Calibri" w:hAnsi="Calibri" w:cs="Tahoma"/>
              </w:rPr>
              <w:t xml:space="preserve"> adfærd</w:t>
            </w:r>
          </w:p>
        </w:tc>
        <w:tc>
          <w:tcPr>
            <w:tcW w:w="3219" w:type="dxa"/>
            <w:shd w:val="clear" w:color="auto" w:fill="B8CCE4" w:themeFill="accent1" w:themeFillTint="66"/>
          </w:tcPr>
          <w:p w:rsidR="0051358B" w:rsidRPr="00D67269" w:rsidRDefault="00AF1F0A" w:rsidP="00291763">
            <w:pPr>
              <w:spacing w:before="80" w:after="80"/>
              <w:ind w:right="-108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V</w:t>
            </w:r>
            <w:r w:rsidR="0051358B" w:rsidRPr="00D67269">
              <w:rPr>
                <w:rFonts w:ascii="Calibri" w:hAnsi="Calibri" w:cs="Tahoma"/>
              </w:rPr>
              <w:t>urdere konflikter, forebygge og håndtere konflikter samt evaluere indgr</w:t>
            </w:r>
            <w:r w:rsidR="00307A11">
              <w:rPr>
                <w:rFonts w:ascii="Calibri" w:hAnsi="Calibri" w:cs="Tahoma"/>
              </w:rPr>
              <w:t>eb i konflikt- og voldsepisoder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51358B" w:rsidRPr="00F16F57" w:rsidRDefault="0051358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1358B" w:rsidRPr="00F16F57" w:rsidRDefault="0051358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51358B" w:rsidRPr="00F16F57" w:rsidTr="003C7E10">
        <w:trPr>
          <w:trHeight w:val="415"/>
        </w:trPr>
        <w:tc>
          <w:tcPr>
            <w:tcW w:w="2942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51358B" w:rsidRPr="00D51A51" w:rsidRDefault="00AF1F0A" w:rsidP="00291763">
            <w:pPr>
              <w:spacing w:before="80" w:after="80"/>
            </w:pPr>
            <w:r>
              <w:t>B</w:t>
            </w:r>
            <w:r w:rsidR="0051358B" w:rsidRPr="00D51A51">
              <w:t>evægelsesmæssige, musiske,</w:t>
            </w:r>
            <w:r w:rsidR="00D51A51">
              <w:t xml:space="preserve"> </w:t>
            </w:r>
            <w:r w:rsidR="0051358B" w:rsidRPr="00D51A51">
              <w:t>æstetiske og kreative processers</w:t>
            </w:r>
            <w:r w:rsidR="00D51A51">
              <w:t xml:space="preserve"> betydning i den socialpædago</w:t>
            </w:r>
            <w:r w:rsidR="0051358B" w:rsidRPr="00D51A51">
              <w:t>giske praksis</w:t>
            </w:r>
          </w:p>
        </w:tc>
        <w:tc>
          <w:tcPr>
            <w:tcW w:w="3219" w:type="dxa"/>
            <w:shd w:val="clear" w:color="auto" w:fill="B8CCE4" w:themeFill="accent1" w:themeFillTint="66"/>
          </w:tcPr>
          <w:p w:rsidR="0051358B" w:rsidRPr="00D67269" w:rsidRDefault="00AF1F0A" w:rsidP="00291763">
            <w:pPr>
              <w:spacing w:before="80" w:after="80"/>
              <w:ind w:right="-108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T</w:t>
            </w:r>
            <w:r w:rsidR="0051358B" w:rsidRPr="00D67269">
              <w:rPr>
                <w:rFonts w:ascii="Calibri" w:hAnsi="Calibri" w:cs="Tahoma"/>
              </w:rPr>
              <w:t xml:space="preserve">ilrettelægge, gennemføre og evaluere pædagogiske aktiviteter inden for udvalgte områder, herunder inddrage børn, unge og voksnes kreativitet og perspektiv 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51358B" w:rsidRPr="00F16F57" w:rsidRDefault="0051358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51358B" w:rsidRPr="00F16F57" w:rsidRDefault="0051358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51358B" w:rsidRPr="00F16F57" w:rsidRDefault="0051358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1358B" w:rsidRPr="00F16F57" w:rsidRDefault="0051358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51358B" w:rsidRPr="00F16F57" w:rsidTr="003C7E10">
        <w:trPr>
          <w:trHeight w:val="415"/>
        </w:trPr>
        <w:tc>
          <w:tcPr>
            <w:tcW w:w="2942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51358B" w:rsidRPr="00D51A51" w:rsidRDefault="00AF1F0A" w:rsidP="00291763">
            <w:pPr>
              <w:spacing w:before="80" w:after="80"/>
            </w:pPr>
            <w:r>
              <w:t>H</w:t>
            </w:r>
            <w:r w:rsidR="0051358B" w:rsidRPr="00D51A51">
              <w:t>jælpemidler og professionsteknologier i et l</w:t>
            </w:r>
            <w:r w:rsidR="00D51A51">
              <w:t>ærings- og udviklingsperspektiv</w:t>
            </w:r>
          </w:p>
        </w:tc>
        <w:tc>
          <w:tcPr>
            <w:tcW w:w="3219" w:type="dxa"/>
            <w:shd w:val="clear" w:color="auto" w:fill="B8CCE4" w:themeFill="accent1" w:themeFillTint="66"/>
          </w:tcPr>
          <w:p w:rsidR="0051358B" w:rsidRPr="00F16F57" w:rsidRDefault="00AF1F0A" w:rsidP="00291763">
            <w:pPr>
              <w:spacing w:before="80" w:after="80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hAnsi="Calibri" w:cs="Tahoma"/>
              </w:rPr>
              <w:t>V</w:t>
            </w:r>
            <w:r w:rsidR="0051358B" w:rsidRPr="00D67269">
              <w:rPr>
                <w:rFonts w:ascii="Calibri" w:hAnsi="Calibri" w:cs="Tahoma"/>
              </w:rPr>
              <w:t>urdere og anvende hjælpemidler og professionsteknologier i samarbejde med mennesker med særlige behov med henblik på at understøtte udvikling og læring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51358B" w:rsidRPr="00F16F57" w:rsidRDefault="0051358B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51358B" w:rsidRPr="00F16F57" w:rsidRDefault="0051358B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1C437D" w:rsidRPr="00F16F57" w:rsidTr="003C7E10">
        <w:trPr>
          <w:trHeight w:val="415"/>
        </w:trPr>
        <w:tc>
          <w:tcPr>
            <w:tcW w:w="2942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5971F1" w:rsidRDefault="001C437D" w:rsidP="00291763">
            <w:pPr>
              <w:spacing w:before="80" w:after="80"/>
            </w:pPr>
            <w:r w:rsidRPr="00D51A51">
              <w:t>Førstehjælp</w:t>
            </w:r>
            <w:r w:rsidR="00D51A51" w:rsidRPr="00D51A51">
              <w:t xml:space="preserve"> </w:t>
            </w:r>
          </w:p>
          <w:p w:rsidR="001C437D" w:rsidRPr="005971F1" w:rsidRDefault="005971F1" w:rsidP="00291763">
            <w:pPr>
              <w:spacing w:before="80" w:after="80"/>
              <w:rPr>
                <w:i/>
              </w:rPr>
            </w:pPr>
            <w:r>
              <w:rPr>
                <w:i/>
              </w:rPr>
              <w:t>(U</w:t>
            </w:r>
            <w:r w:rsidR="001C437D" w:rsidRPr="005971F1">
              <w:rPr>
                <w:i/>
              </w:rPr>
              <w:t>ndervisning</w:t>
            </w:r>
            <w:r w:rsidR="00D51A51" w:rsidRPr="005971F1">
              <w:rPr>
                <w:i/>
              </w:rPr>
              <w:t xml:space="preserve"> vare</w:t>
            </w:r>
            <w:r w:rsidR="00307A11">
              <w:rPr>
                <w:i/>
              </w:rPr>
              <w:t>tages af KP</w:t>
            </w:r>
            <w:r w:rsidR="001C437D" w:rsidRPr="005971F1">
              <w:rPr>
                <w:i/>
              </w:rPr>
              <w:t>)</w:t>
            </w:r>
          </w:p>
        </w:tc>
        <w:tc>
          <w:tcPr>
            <w:tcW w:w="3219" w:type="dxa"/>
            <w:shd w:val="clear" w:color="auto" w:fill="B8CCE4" w:themeFill="accent1" w:themeFillTint="66"/>
          </w:tcPr>
          <w:p w:rsidR="001C437D" w:rsidRPr="00D67269" w:rsidRDefault="001C437D" w:rsidP="00291763">
            <w:pPr>
              <w:spacing w:before="80" w:after="8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Udføre grundlæggende førstehjælp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1C437D" w:rsidRPr="00F16F57" w:rsidRDefault="001C437D" w:rsidP="00C461E5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1C437D" w:rsidRPr="00F16F57" w:rsidRDefault="001C437D" w:rsidP="00C461E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51358B" w:rsidRPr="00F16F57" w:rsidTr="003C7E10">
        <w:tc>
          <w:tcPr>
            <w:tcW w:w="13945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:rsidR="0051358B" w:rsidRPr="00F16F57" w:rsidRDefault="00E91ABE" w:rsidP="00A55FE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Anbefalet litteratur i 2. praktik</w:t>
            </w:r>
          </w:p>
        </w:tc>
      </w:tr>
      <w:tr w:rsidR="00E91ABE" w:rsidRPr="00F16F57" w:rsidTr="00E91ABE">
        <w:tc>
          <w:tcPr>
            <w:tcW w:w="1394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1ABE" w:rsidRDefault="00E91ABE" w:rsidP="00A55FE8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E91ABE" w:rsidRDefault="00E91ABE" w:rsidP="00A55FE8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E91ABE" w:rsidRDefault="00E91ABE" w:rsidP="00A55FE8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E91ABE" w:rsidRPr="00F16F57" w:rsidTr="003C7E10">
        <w:tc>
          <w:tcPr>
            <w:tcW w:w="13945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:rsidR="00E91ABE" w:rsidRDefault="00E91ABE" w:rsidP="00A55FE8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A55FE8" w:rsidRPr="00F16F57" w:rsidTr="003C7E10">
        <w:tc>
          <w:tcPr>
            <w:tcW w:w="13945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55FE8" w:rsidRDefault="00A55FE8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55FE8" w:rsidRDefault="00A55FE8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55FE8" w:rsidRPr="00F16F57" w:rsidRDefault="00A55FE8" w:rsidP="00C461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E91ABE" w:rsidRPr="00F16F57" w:rsidTr="003C7E10">
        <w:tc>
          <w:tcPr>
            <w:tcW w:w="13945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:rsidR="00E91ABE" w:rsidRDefault="00E91ABE" w:rsidP="00E91ABE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E91ABE" w:rsidRPr="00F16F57" w:rsidTr="003C7E10">
        <w:tc>
          <w:tcPr>
            <w:tcW w:w="13945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E91ABE" w:rsidRPr="00F16F57" w:rsidTr="003C7E10">
        <w:tc>
          <w:tcPr>
            <w:tcW w:w="13945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2. praktik</w:t>
            </w:r>
          </w:p>
        </w:tc>
      </w:tr>
      <w:tr w:rsidR="00E91ABE" w:rsidRPr="00F16F57" w:rsidTr="003C7E10">
        <w:tc>
          <w:tcPr>
            <w:tcW w:w="13945" w:type="dxa"/>
            <w:gridSpan w:val="5"/>
            <w:tcMar>
              <w:top w:w="57" w:type="dxa"/>
              <w:bottom w:w="57" w:type="dxa"/>
            </w:tcMar>
          </w:tcPr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E91ABE" w:rsidRPr="00F16F57" w:rsidTr="003C7E10">
        <w:tc>
          <w:tcPr>
            <w:tcW w:w="13945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E91ABE" w:rsidRPr="00F16F57" w:rsidRDefault="00E91ABE" w:rsidP="00E91A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studerendes plan for arbejdet med 2.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3D4AEE" w:rsidRDefault="003D4AEE" w:rsidP="00182187"/>
    <w:sectPr w:rsidR="003D4AEE" w:rsidSect="00307A11">
      <w:headerReference w:type="default" r:id="rId7"/>
      <w:pgSz w:w="16838" w:h="11906" w:orient="landscape"/>
      <w:pgMar w:top="-1135" w:right="1701" w:bottom="1276" w:left="1701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7B" w:rsidRDefault="0067587B" w:rsidP="007A5D59">
      <w:pPr>
        <w:spacing w:after="0" w:line="240" w:lineRule="auto"/>
      </w:pPr>
      <w:r>
        <w:separator/>
      </w:r>
    </w:p>
  </w:endnote>
  <w:endnote w:type="continuationSeparator" w:id="0">
    <w:p w:rsidR="0067587B" w:rsidRDefault="0067587B" w:rsidP="007A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7B" w:rsidRDefault="0067587B" w:rsidP="007A5D59">
      <w:pPr>
        <w:spacing w:after="0" w:line="240" w:lineRule="auto"/>
      </w:pPr>
      <w:r>
        <w:separator/>
      </w:r>
    </w:p>
  </w:footnote>
  <w:footnote w:type="continuationSeparator" w:id="0">
    <w:p w:rsidR="0067587B" w:rsidRDefault="0067587B" w:rsidP="007A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11" w:rsidRDefault="00307A11">
    <w:pPr>
      <w:pStyle w:val="Sidehoved"/>
      <w:rPr>
        <w:noProof/>
        <w:sz w:val="36"/>
        <w:szCs w:val="36"/>
        <w:lang w:eastAsia="da-DK"/>
      </w:rPr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0502B920" wp14:editId="5484A138">
          <wp:simplePos x="0" y="0"/>
          <wp:positionH relativeFrom="page">
            <wp:posOffset>8385810</wp:posOffset>
          </wp:positionH>
          <wp:positionV relativeFrom="margin">
            <wp:posOffset>-542925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D59" w:rsidRDefault="007A5D59">
    <w:pPr>
      <w:pStyle w:val="Sidehoved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57"/>
    <w:rsid w:val="00130089"/>
    <w:rsid w:val="001705A9"/>
    <w:rsid w:val="00182187"/>
    <w:rsid w:val="001C437D"/>
    <w:rsid w:val="00250FB8"/>
    <w:rsid w:val="00291763"/>
    <w:rsid w:val="0030111A"/>
    <w:rsid w:val="00307A11"/>
    <w:rsid w:val="003B2923"/>
    <w:rsid w:val="003C7E10"/>
    <w:rsid w:val="003D4AEE"/>
    <w:rsid w:val="00422406"/>
    <w:rsid w:val="004D3FE5"/>
    <w:rsid w:val="0051358B"/>
    <w:rsid w:val="00530A33"/>
    <w:rsid w:val="0053225A"/>
    <w:rsid w:val="0053524B"/>
    <w:rsid w:val="005971F1"/>
    <w:rsid w:val="005E2F21"/>
    <w:rsid w:val="006110FE"/>
    <w:rsid w:val="0067587B"/>
    <w:rsid w:val="006A7A20"/>
    <w:rsid w:val="007009DD"/>
    <w:rsid w:val="00790148"/>
    <w:rsid w:val="007A5D59"/>
    <w:rsid w:val="008640CB"/>
    <w:rsid w:val="008974C7"/>
    <w:rsid w:val="0099446E"/>
    <w:rsid w:val="009A101E"/>
    <w:rsid w:val="009C1F27"/>
    <w:rsid w:val="009E5269"/>
    <w:rsid w:val="00A07A95"/>
    <w:rsid w:val="00A14C71"/>
    <w:rsid w:val="00A55FE8"/>
    <w:rsid w:val="00AF1F0A"/>
    <w:rsid w:val="00B37192"/>
    <w:rsid w:val="00B647C4"/>
    <w:rsid w:val="00BC4E60"/>
    <w:rsid w:val="00C332B7"/>
    <w:rsid w:val="00C35A06"/>
    <w:rsid w:val="00C461E5"/>
    <w:rsid w:val="00C46A65"/>
    <w:rsid w:val="00C54AD3"/>
    <w:rsid w:val="00C7379F"/>
    <w:rsid w:val="00D05807"/>
    <w:rsid w:val="00D51A51"/>
    <w:rsid w:val="00DA03E6"/>
    <w:rsid w:val="00DB5D47"/>
    <w:rsid w:val="00E91ABE"/>
    <w:rsid w:val="00EC49CD"/>
    <w:rsid w:val="00F16F57"/>
    <w:rsid w:val="00F91F7D"/>
    <w:rsid w:val="00FE50B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3D1043-1214-4216-AB71-A851AF2F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5D59"/>
  </w:style>
  <w:style w:type="paragraph" w:styleId="Sidefod">
    <w:name w:val="footer"/>
    <w:basedOn w:val="Normal"/>
    <w:link w:val="SidefodTegn"/>
    <w:uiPriority w:val="99"/>
    <w:unhideWhenUsed/>
    <w:rsid w:val="007A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B037-197A-4468-A475-2BCCA347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2610</Characters>
  <Application>Microsoft Office Word</Application>
  <DocSecurity>4</DocSecurity>
  <Lines>53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Hannibal</dc:creator>
  <cp:lastModifiedBy>Sidsel Kiselberg Svane</cp:lastModifiedBy>
  <cp:revision>2</cp:revision>
  <dcterms:created xsi:type="dcterms:W3CDTF">2019-04-03T08:45:00Z</dcterms:created>
  <dcterms:modified xsi:type="dcterms:W3CDTF">2019-04-03T08:45:00Z</dcterms:modified>
</cp:coreProperties>
</file>